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67FF1DE3"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315464">
            <w:rPr>
              <w:rFonts w:ascii="Trebuchet MS" w:hAnsi="Trebuchet MS" w:cs="Times New Roman"/>
              <w:sz w:val="22"/>
              <w:szCs w:val="22"/>
            </w:rPr>
            <w:t>5</w:t>
          </w:r>
          <w:r w:rsidRPr="00A435A0">
            <w:rPr>
              <w:rFonts w:ascii="Trebuchet MS" w:hAnsi="Trebuchet MS" w:cs="Times New Roman"/>
              <w:sz w:val="22"/>
              <w:szCs w:val="22"/>
            </w:rPr>
            <w:t xml:space="preserve"> m.</w:t>
          </w:r>
          <w:r w:rsidR="00FE151E">
            <w:rPr>
              <w:rFonts w:ascii="Trebuchet MS" w:hAnsi="Trebuchet MS" w:cs="Times New Roman"/>
              <w:sz w:val="22"/>
              <w:szCs w:val="22"/>
            </w:rPr>
            <w:t xml:space="preserve"> lapkričio </w:t>
          </w:r>
          <w:r w:rsidR="00EC6BE4">
            <w:rPr>
              <w:rFonts w:ascii="Trebuchet MS" w:hAnsi="Trebuchet MS" w:cs="Times New Roman"/>
              <w:sz w:val="22"/>
              <w:szCs w:val="22"/>
            </w:rPr>
            <w:t>14</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2C17D0">
            <w:rPr>
              <w:rFonts w:ascii="Trebuchet MS" w:hAnsi="Trebuchet MS" w:cs="Times New Roman"/>
              <w:sz w:val="22"/>
              <w:szCs w:val="22"/>
            </w:rPr>
            <w:t>25</w:t>
          </w:r>
          <w:r w:rsidR="00121584" w:rsidRPr="000E0449">
            <w:rPr>
              <w:rFonts w:ascii="Trebuchet MS" w:hAnsi="Trebuchet MS" w:cs="Times New Roman"/>
              <w:sz w:val="22"/>
              <w:szCs w:val="22"/>
            </w:rPr>
            <w:t>-</w:t>
          </w:r>
          <w:r w:rsidR="00697A18">
            <w:rPr>
              <w:rFonts w:ascii="Trebuchet MS" w:hAnsi="Trebuchet MS" w:cs="Times New Roman"/>
              <w:sz w:val="22"/>
              <w:szCs w:val="22"/>
            </w:rPr>
            <w:t>398</w:t>
          </w:r>
          <w:r w:rsidR="00121584" w:rsidRPr="00972B5B">
            <w:rPr>
              <w:rFonts w:ascii="Trebuchet MS" w:hAnsi="Trebuchet MS" w:cs="Times New Roman"/>
              <w:sz w:val="22"/>
              <w:szCs w:val="22"/>
            </w:rPr>
            <w:t xml:space="preserve"> </w:t>
          </w:r>
          <w:r w:rsidRPr="00972B5B">
            <w:rPr>
              <w:rFonts w:ascii="Trebuchet MS" w:hAnsi="Trebuchet MS" w:cs="Times New Roman"/>
              <w:sz w:val="22"/>
              <w:szCs w:val="22"/>
            </w:rPr>
            <w:t>(</w:t>
          </w:r>
          <w:r w:rsidR="002C5B66">
            <w:rPr>
              <w:rFonts w:ascii="Trebuchet MS" w:hAnsi="Trebuchet MS" w:cs="Times New Roman"/>
              <w:sz w:val="22"/>
              <w:szCs w:val="22"/>
            </w:rPr>
            <w:t>9.2</w:t>
          </w:r>
          <w:r w:rsidRPr="000E79E3">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A8FCC49"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926F3" w:rsidRPr="00D926F3">
            <w:rPr>
              <w:rFonts w:ascii="Trebuchet MS" w:hAnsi="Trebuchet MS" w:cstheme="minorHAnsi"/>
              <w:b/>
              <w:bCs/>
              <w:sz w:val="22"/>
              <w:szCs w:val="22"/>
            </w:rPr>
            <w:t>EILIŲ VALDYMO SISTEMA VŠĮ KAUNO MIESTO POLIKLINIKOS ŠILAINIŲ PADALINIO ALEKSOTO POSKYRIUI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056770B4" w14:textId="352C7E3A" w:rsidR="00F301AB"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11841299" w:history="1">
                <w:r w:rsidR="00F301AB" w:rsidRPr="00023B55">
                  <w:rPr>
                    <w:rStyle w:val="Hyperlink"/>
                    <w:rFonts w:cstheme="minorHAnsi"/>
                  </w:rPr>
                  <w:t>1.</w:t>
                </w:r>
                <w:r w:rsidR="00F301AB">
                  <w:rPr>
                    <w:rFonts w:asciiTheme="minorHAnsi" w:hAnsiTheme="minorHAnsi"/>
                    <w:kern w:val="2"/>
                    <w:sz w:val="24"/>
                    <w:szCs w:val="24"/>
                    <w14:ligatures w14:val="standardContextual"/>
                  </w:rPr>
                  <w:tab/>
                </w:r>
                <w:r w:rsidR="00F301AB" w:rsidRPr="00023B55">
                  <w:rPr>
                    <w:rStyle w:val="Hyperlink"/>
                    <w:rFonts w:cstheme="minorHAnsi"/>
                  </w:rPr>
                  <w:t>Bendra informacija</w:t>
                </w:r>
                <w:r w:rsidR="00F301AB">
                  <w:rPr>
                    <w:webHidden/>
                  </w:rPr>
                  <w:tab/>
                </w:r>
                <w:r w:rsidR="00F301AB">
                  <w:rPr>
                    <w:webHidden/>
                  </w:rPr>
                  <w:fldChar w:fldCharType="begin"/>
                </w:r>
                <w:r w:rsidR="00F301AB">
                  <w:rPr>
                    <w:webHidden/>
                  </w:rPr>
                  <w:instrText xml:space="preserve"> PAGEREF _Toc211841299 \h </w:instrText>
                </w:r>
                <w:r w:rsidR="00F301AB">
                  <w:rPr>
                    <w:webHidden/>
                  </w:rPr>
                </w:r>
                <w:r w:rsidR="00F301AB">
                  <w:rPr>
                    <w:webHidden/>
                  </w:rPr>
                  <w:fldChar w:fldCharType="separate"/>
                </w:r>
                <w:r w:rsidR="002610CD">
                  <w:rPr>
                    <w:webHidden/>
                  </w:rPr>
                  <w:t>2</w:t>
                </w:r>
                <w:r w:rsidR="00F301AB">
                  <w:rPr>
                    <w:webHidden/>
                  </w:rPr>
                  <w:fldChar w:fldCharType="end"/>
                </w:r>
              </w:hyperlink>
            </w:p>
            <w:p w14:paraId="6C5B5632" w14:textId="548E0B28" w:rsidR="00F301AB" w:rsidRDefault="00F301AB">
              <w:pPr>
                <w:pStyle w:val="TOC1"/>
                <w:rPr>
                  <w:rFonts w:asciiTheme="minorHAnsi" w:hAnsiTheme="minorHAnsi"/>
                  <w:kern w:val="2"/>
                  <w:sz w:val="24"/>
                  <w:szCs w:val="24"/>
                  <w14:ligatures w14:val="standardContextual"/>
                </w:rPr>
              </w:pPr>
              <w:hyperlink w:anchor="_Toc211841300" w:history="1">
                <w:r w:rsidRPr="00023B55">
                  <w:rPr>
                    <w:rStyle w:val="Hyperlink"/>
                  </w:rPr>
                  <w:t>2.</w:t>
                </w:r>
                <w:r>
                  <w:rPr>
                    <w:rFonts w:asciiTheme="minorHAnsi" w:hAnsiTheme="minorHAnsi"/>
                    <w:kern w:val="2"/>
                    <w:sz w:val="24"/>
                    <w:szCs w:val="24"/>
                    <w14:ligatures w14:val="standardContextual"/>
                  </w:rPr>
                  <w:tab/>
                </w:r>
                <w:r w:rsidRPr="00023B55">
                  <w:rPr>
                    <w:rStyle w:val="Hyperlink"/>
                    <w:rFonts w:cstheme="minorHAnsi"/>
                  </w:rPr>
                  <w:t>Pirkimo objektas</w:t>
                </w:r>
                <w:r>
                  <w:rPr>
                    <w:webHidden/>
                  </w:rPr>
                  <w:tab/>
                </w:r>
                <w:r>
                  <w:rPr>
                    <w:webHidden/>
                  </w:rPr>
                  <w:fldChar w:fldCharType="begin"/>
                </w:r>
                <w:r>
                  <w:rPr>
                    <w:webHidden/>
                  </w:rPr>
                  <w:instrText xml:space="preserve"> PAGEREF _Toc211841300 \h </w:instrText>
                </w:r>
                <w:r>
                  <w:rPr>
                    <w:webHidden/>
                  </w:rPr>
                </w:r>
                <w:r>
                  <w:rPr>
                    <w:webHidden/>
                  </w:rPr>
                  <w:fldChar w:fldCharType="separate"/>
                </w:r>
                <w:r w:rsidR="002610CD">
                  <w:rPr>
                    <w:webHidden/>
                  </w:rPr>
                  <w:t>2</w:t>
                </w:r>
                <w:r>
                  <w:rPr>
                    <w:webHidden/>
                  </w:rPr>
                  <w:fldChar w:fldCharType="end"/>
                </w:r>
              </w:hyperlink>
            </w:p>
            <w:p w14:paraId="0706ADD6" w14:textId="599C1F84" w:rsidR="00F301AB" w:rsidRDefault="00F301AB">
              <w:pPr>
                <w:pStyle w:val="TOC1"/>
                <w:rPr>
                  <w:rFonts w:asciiTheme="minorHAnsi" w:hAnsiTheme="minorHAnsi"/>
                  <w:kern w:val="2"/>
                  <w:sz w:val="24"/>
                  <w:szCs w:val="24"/>
                  <w14:ligatures w14:val="standardContextual"/>
                </w:rPr>
              </w:pPr>
              <w:hyperlink w:anchor="_Toc211841301" w:history="1">
                <w:r w:rsidRPr="00023B55">
                  <w:rPr>
                    <w:rStyle w:val="Hyperlink"/>
                    <w:rFonts w:cstheme="minorHAnsi"/>
                  </w:rPr>
                  <w:t>3.</w:t>
                </w:r>
                <w:r>
                  <w:rPr>
                    <w:rFonts w:asciiTheme="minorHAnsi" w:hAnsiTheme="minorHAnsi"/>
                    <w:kern w:val="2"/>
                    <w:sz w:val="24"/>
                    <w:szCs w:val="24"/>
                    <w14:ligatures w14:val="standardContextual"/>
                  </w:rPr>
                  <w:tab/>
                </w:r>
                <w:r w:rsidRPr="00023B55">
                  <w:rPr>
                    <w:rStyle w:val="Hyperlink"/>
                    <w:rFonts w:cstheme="minorHAnsi"/>
                  </w:rPr>
                  <w:t>Susitikimai su tiekėjais ir objekto apžiūra</w:t>
                </w:r>
                <w:r>
                  <w:rPr>
                    <w:webHidden/>
                  </w:rPr>
                  <w:tab/>
                </w:r>
                <w:r>
                  <w:rPr>
                    <w:webHidden/>
                  </w:rPr>
                  <w:fldChar w:fldCharType="begin"/>
                </w:r>
                <w:r>
                  <w:rPr>
                    <w:webHidden/>
                  </w:rPr>
                  <w:instrText xml:space="preserve"> PAGEREF _Toc211841301 \h </w:instrText>
                </w:r>
                <w:r>
                  <w:rPr>
                    <w:webHidden/>
                  </w:rPr>
                </w:r>
                <w:r>
                  <w:rPr>
                    <w:webHidden/>
                  </w:rPr>
                  <w:fldChar w:fldCharType="separate"/>
                </w:r>
                <w:r w:rsidR="002610CD">
                  <w:rPr>
                    <w:webHidden/>
                  </w:rPr>
                  <w:t>2</w:t>
                </w:r>
                <w:r>
                  <w:rPr>
                    <w:webHidden/>
                  </w:rPr>
                  <w:fldChar w:fldCharType="end"/>
                </w:r>
              </w:hyperlink>
            </w:p>
            <w:p w14:paraId="26478CFC" w14:textId="162263DD" w:rsidR="00F301AB" w:rsidRDefault="00F301AB">
              <w:pPr>
                <w:pStyle w:val="TOC1"/>
                <w:rPr>
                  <w:rFonts w:asciiTheme="minorHAnsi" w:hAnsiTheme="minorHAnsi"/>
                  <w:kern w:val="2"/>
                  <w:sz w:val="24"/>
                  <w:szCs w:val="24"/>
                  <w14:ligatures w14:val="standardContextual"/>
                </w:rPr>
              </w:pPr>
              <w:hyperlink w:anchor="_Toc211841302" w:history="1">
                <w:r w:rsidRPr="00023B55">
                  <w:rPr>
                    <w:rStyle w:val="Hyperlink"/>
                    <w:rFonts w:cstheme="minorHAnsi"/>
                  </w:rPr>
                  <w:t>4.</w:t>
                </w:r>
                <w:r>
                  <w:rPr>
                    <w:rFonts w:asciiTheme="minorHAnsi" w:hAnsiTheme="minorHAnsi"/>
                    <w:kern w:val="2"/>
                    <w:sz w:val="24"/>
                    <w:szCs w:val="24"/>
                    <w14:ligatures w14:val="standardContextual"/>
                  </w:rPr>
                  <w:tab/>
                </w:r>
                <w:r w:rsidRPr="00023B5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_Toc211841302 \h </w:instrText>
                </w:r>
                <w:r>
                  <w:rPr>
                    <w:webHidden/>
                  </w:rPr>
                </w:r>
                <w:r>
                  <w:rPr>
                    <w:webHidden/>
                  </w:rPr>
                  <w:fldChar w:fldCharType="separate"/>
                </w:r>
                <w:r w:rsidR="002610CD">
                  <w:rPr>
                    <w:webHidden/>
                  </w:rPr>
                  <w:t>3</w:t>
                </w:r>
                <w:r>
                  <w:rPr>
                    <w:webHidden/>
                  </w:rPr>
                  <w:fldChar w:fldCharType="end"/>
                </w:r>
              </w:hyperlink>
            </w:p>
            <w:p w14:paraId="21F879C3" w14:textId="460EEBFB" w:rsidR="00F301AB" w:rsidRDefault="00F301AB">
              <w:pPr>
                <w:pStyle w:val="TOC1"/>
                <w:rPr>
                  <w:rFonts w:asciiTheme="minorHAnsi" w:hAnsiTheme="minorHAnsi"/>
                  <w:kern w:val="2"/>
                  <w:sz w:val="24"/>
                  <w:szCs w:val="24"/>
                  <w14:ligatures w14:val="standardContextual"/>
                </w:rPr>
              </w:pPr>
              <w:hyperlink w:anchor="_Toc211841303" w:history="1">
                <w:r w:rsidRPr="00023B55">
                  <w:rPr>
                    <w:rStyle w:val="Hyperlink"/>
                  </w:rPr>
                  <w:t>5.</w:t>
                </w:r>
                <w:r>
                  <w:rPr>
                    <w:rFonts w:asciiTheme="minorHAnsi" w:hAnsiTheme="minorHAnsi"/>
                    <w:kern w:val="2"/>
                    <w:sz w:val="24"/>
                    <w:szCs w:val="24"/>
                    <w14:ligatures w14:val="standardContextual"/>
                  </w:rPr>
                  <w:tab/>
                </w:r>
                <w:r w:rsidRPr="00023B55">
                  <w:rPr>
                    <w:rStyle w:val="Hyperlink"/>
                    <w:rFonts w:cs="Calibri"/>
                  </w:rPr>
                  <w:t>Reikalavimai, susiję su nacionaliniu saugumu</w:t>
                </w:r>
                <w:r>
                  <w:rPr>
                    <w:webHidden/>
                  </w:rPr>
                  <w:tab/>
                </w:r>
                <w:r>
                  <w:rPr>
                    <w:webHidden/>
                  </w:rPr>
                  <w:fldChar w:fldCharType="begin"/>
                </w:r>
                <w:r>
                  <w:rPr>
                    <w:webHidden/>
                  </w:rPr>
                  <w:instrText xml:space="preserve"> PAGEREF _Toc211841303 \h </w:instrText>
                </w:r>
                <w:r>
                  <w:rPr>
                    <w:webHidden/>
                  </w:rPr>
                </w:r>
                <w:r>
                  <w:rPr>
                    <w:webHidden/>
                  </w:rPr>
                  <w:fldChar w:fldCharType="separate"/>
                </w:r>
                <w:r w:rsidR="002610CD">
                  <w:rPr>
                    <w:webHidden/>
                  </w:rPr>
                  <w:t>3</w:t>
                </w:r>
                <w:r>
                  <w:rPr>
                    <w:webHidden/>
                  </w:rPr>
                  <w:fldChar w:fldCharType="end"/>
                </w:r>
              </w:hyperlink>
            </w:p>
            <w:p w14:paraId="5463FBFD" w14:textId="5CE1B3A2" w:rsidR="00F301AB" w:rsidRDefault="00F301AB">
              <w:pPr>
                <w:pStyle w:val="TOC1"/>
                <w:rPr>
                  <w:rFonts w:asciiTheme="minorHAnsi" w:hAnsiTheme="minorHAnsi"/>
                  <w:kern w:val="2"/>
                  <w:sz w:val="24"/>
                  <w:szCs w:val="24"/>
                  <w14:ligatures w14:val="standardContextual"/>
                </w:rPr>
              </w:pPr>
              <w:hyperlink w:anchor="_Toc211841304" w:history="1">
                <w:r w:rsidRPr="00023B55">
                  <w:rPr>
                    <w:rStyle w:val="Hyperlink"/>
                    <w:rFonts w:eastAsiaTheme="minorHAnsi"/>
                  </w:rPr>
                  <w:t>6.</w:t>
                </w:r>
                <w:r>
                  <w:rPr>
                    <w:rFonts w:asciiTheme="minorHAnsi" w:hAnsiTheme="minorHAnsi"/>
                    <w:kern w:val="2"/>
                    <w:sz w:val="24"/>
                    <w:szCs w:val="24"/>
                    <w14:ligatures w14:val="standardContextual"/>
                  </w:rPr>
                  <w:tab/>
                </w:r>
                <w:r w:rsidRPr="00023B55">
                  <w:rPr>
                    <w:rStyle w:val="Hyperlink"/>
                  </w:rPr>
                  <w:t>Specialieji reikalavimai pasiūlymų rengimui ir pateikimui</w:t>
                </w:r>
                <w:r>
                  <w:rPr>
                    <w:webHidden/>
                  </w:rPr>
                  <w:tab/>
                </w:r>
                <w:r>
                  <w:rPr>
                    <w:webHidden/>
                  </w:rPr>
                  <w:fldChar w:fldCharType="begin"/>
                </w:r>
                <w:r>
                  <w:rPr>
                    <w:webHidden/>
                  </w:rPr>
                  <w:instrText xml:space="preserve"> PAGEREF _Toc211841304 \h </w:instrText>
                </w:r>
                <w:r>
                  <w:rPr>
                    <w:webHidden/>
                  </w:rPr>
                </w:r>
                <w:r>
                  <w:rPr>
                    <w:webHidden/>
                  </w:rPr>
                  <w:fldChar w:fldCharType="separate"/>
                </w:r>
                <w:r w:rsidR="002610CD">
                  <w:rPr>
                    <w:webHidden/>
                  </w:rPr>
                  <w:t>4</w:t>
                </w:r>
                <w:r>
                  <w:rPr>
                    <w:webHidden/>
                  </w:rPr>
                  <w:fldChar w:fldCharType="end"/>
                </w:r>
              </w:hyperlink>
            </w:p>
            <w:p w14:paraId="1AC7040F" w14:textId="2DA25235" w:rsidR="00F301AB" w:rsidRDefault="00F301AB">
              <w:pPr>
                <w:pStyle w:val="TOC1"/>
                <w:rPr>
                  <w:rFonts w:asciiTheme="minorHAnsi" w:hAnsiTheme="minorHAnsi"/>
                  <w:kern w:val="2"/>
                  <w:sz w:val="24"/>
                  <w:szCs w:val="24"/>
                  <w14:ligatures w14:val="standardContextual"/>
                </w:rPr>
              </w:pPr>
              <w:hyperlink w:anchor="_Toc211841305" w:history="1">
                <w:r w:rsidRPr="00023B55">
                  <w:rPr>
                    <w:rStyle w:val="Hyperlink"/>
                    <w:rFonts w:eastAsiaTheme="minorHAnsi" w:cstheme="minorHAnsi"/>
                  </w:rPr>
                  <w:t>7.</w:t>
                </w:r>
                <w:r>
                  <w:rPr>
                    <w:rFonts w:asciiTheme="minorHAnsi" w:hAnsiTheme="minorHAnsi"/>
                    <w:kern w:val="2"/>
                    <w:sz w:val="24"/>
                    <w:szCs w:val="24"/>
                    <w14:ligatures w14:val="standardContextual"/>
                  </w:rPr>
                  <w:tab/>
                </w:r>
                <w:r w:rsidRPr="00023B55">
                  <w:rPr>
                    <w:rStyle w:val="Hyperlink"/>
                    <w:rFonts w:cstheme="minorHAnsi"/>
                  </w:rPr>
                  <w:t>Pasiūlymo galiojimo užtikrinimas</w:t>
                </w:r>
                <w:r>
                  <w:rPr>
                    <w:webHidden/>
                  </w:rPr>
                  <w:tab/>
                </w:r>
                <w:r>
                  <w:rPr>
                    <w:webHidden/>
                  </w:rPr>
                  <w:fldChar w:fldCharType="begin"/>
                </w:r>
                <w:r>
                  <w:rPr>
                    <w:webHidden/>
                  </w:rPr>
                  <w:instrText xml:space="preserve"> PAGEREF _Toc211841305 \h </w:instrText>
                </w:r>
                <w:r>
                  <w:rPr>
                    <w:webHidden/>
                  </w:rPr>
                </w:r>
                <w:r>
                  <w:rPr>
                    <w:webHidden/>
                  </w:rPr>
                  <w:fldChar w:fldCharType="separate"/>
                </w:r>
                <w:r w:rsidR="002610CD">
                  <w:rPr>
                    <w:webHidden/>
                  </w:rPr>
                  <w:t>5</w:t>
                </w:r>
                <w:r>
                  <w:rPr>
                    <w:webHidden/>
                  </w:rPr>
                  <w:fldChar w:fldCharType="end"/>
                </w:r>
              </w:hyperlink>
            </w:p>
            <w:p w14:paraId="5FF3838C" w14:textId="5CABCCB3" w:rsidR="00F301AB" w:rsidRDefault="00F301AB">
              <w:pPr>
                <w:pStyle w:val="TOC1"/>
                <w:rPr>
                  <w:rFonts w:asciiTheme="minorHAnsi" w:hAnsiTheme="minorHAnsi"/>
                  <w:kern w:val="2"/>
                  <w:sz w:val="24"/>
                  <w:szCs w:val="24"/>
                  <w14:ligatures w14:val="standardContextual"/>
                </w:rPr>
              </w:pPr>
              <w:hyperlink w:anchor="_Toc211841306" w:history="1">
                <w:r w:rsidRPr="00023B55">
                  <w:rPr>
                    <w:rStyle w:val="Hyperlink"/>
                    <w:rFonts w:eastAsiaTheme="minorHAnsi" w:cstheme="minorHAnsi"/>
                  </w:rPr>
                  <w:t>8.</w:t>
                </w:r>
                <w:r>
                  <w:rPr>
                    <w:rFonts w:asciiTheme="minorHAnsi" w:hAnsiTheme="minorHAnsi"/>
                    <w:kern w:val="2"/>
                    <w:sz w:val="24"/>
                    <w:szCs w:val="24"/>
                    <w14:ligatures w14:val="standardContextual"/>
                  </w:rPr>
                  <w:tab/>
                </w:r>
                <w:r w:rsidRPr="00023B55">
                  <w:rPr>
                    <w:rStyle w:val="Hyperlink"/>
                    <w:rFonts w:cstheme="minorHAnsi"/>
                  </w:rPr>
                  <w:t>Elektroninis aukcionas</w:t>
                </w:r>
                <w:r>
                  <w:rPr>
                    <w:webHidden/>
                  </w:rPr>
                  <w:tab/>
                </w:r>
                <w:r>
                  <w:rPr>
                    <w:webHidden/>
                  </w:rPr>
                  <w:fldChar w:fldCharType="begin"/>
                </w:r>
                <w:r>
                  <w:rPr>
                    <w:webHidden/>
                  </w:rPr>
                  <w:instrText xml:space="preserve"> PAGEREF _Toc211841306 \h </w:instrText>
                </w:r>
                <w:r>
                  <w:rPr>
                    <w:webHidden/>
                  </w:rPr>
                </w:r>
                <w:r>
                  <w:rPr>
                    <w:webHidden/>
                  </w:rPr>
                  <w:fldChar w:fldCharType="separate"/>
                </w:r>
                <w:r w:rsidR="002610CD">
                  <w:rPr>
                    <w:webHidden/>
                  </w:rPr>
                  <w:t>5</w:t>
                </w:r>
                <w:r>
                  <w:rPr>
                    <w:webHidden/>
                  </w:rPr>
                  <w:fldChar w:fldCharType="end"/>
                </w:r>
              </w:hyperlink>
            </w:p>
            <w:p w14:paraId="1C0A725F" w14:textId="0F29A829" w:rsidR="00F301AB" w:rsidRDefault="00F301AB">
              <w:pPr>
                <w:pStyle w:val="TOC1"/>
                <w:rPr>
                  <w:rFonts w:asciiTheme="minorHAnsi" w:hAnsiTheme="minorHAnsi"/>
                  <w:kern w:val="2"/>
                  <w:sz w:val="24"/>
                  <w:szCs w:val="24"/>
                  <w14:ligatures w14:val="standardContextual"/>
                </w:rPr>
              </w:pPr>
              <w:hyperlink w:anchor="_Toc211841307" w:history="1">
                <w:r w:rsidRPr="00023B55">
                  <w:rPr>
                    <w:rStyle w:val="Hyperlink"/>
                    <w:rFonts w:eastAsiaTheme="minorHAnsi" w:cstheme="minorHAnsi"/>
                  </w:rPr>
                  <w:t>9.</w:t>
                </w:r>
                <w:r>
                  <w:rPr>
                    <w:rFonts w:asciiTheme="minorHAnsi" w:hAnsiTheme="minorHAnsi"/>
                    <w:kern w:val="2"/>
                    <w:sz w:val="24"/>
                    <w:szCs w:val="24"/>
                    <w14:ligatures w14:val="standardContextual"/>
                  </w:rPr>
                  <w:tab/>
                </w:r>
                <w:r w:rsidRPr="00023B55">
                  <w:rPr>
                    <w:rStyle w:val="Hyperlink"/>
                    <w:rFonts w:cstheme="minorHAnsi"/>
                  </w:rPr>
                  <w:t>Pasiūlymų vertinimas</w:t>
                </w:r>
                <w:r>
                  <w:rPr>
                    <w:webHidden/>
                  </w:rPr>
                  <w:tab/>
                </w:r>
                <w:r>
                  <w:rPr>
                    <w:webHidden/>
                  </w:rPr>
                  <w:fldChar w:fldCharType="begin"/>
                </w:r>
                <w:r>
                  <w:rPr>
                    <w:webHidden/>
                  </w:rPr>
                  <w:instrText xml:space="preserve"> PAGEREF _Toc211841307 \h </w:instrText>
                </w:r>
                <w:r>
                  <w:rPr>
                    <w:webHidden/>
                  </w:rPr>
                </w:r>
                <w:r>
                  <w:rPr>
                    <w:webHidden/>
                  </w:rPr>
                  <w:fldChar w:fldCharType="separate"/>
                </w:r>
                <w:r w:rsidR="002610CD">
                  <w:rPr>
                    <w:webHidden/>
                  </w:rPr>
                  <w:t>5</w:t>
                </w:r>
                <w:r>
                  <w:rPr>
                    <w:webHidden/>
                  </w:rPr>
                  <w:fldChar w:fldCharType="end"/>
                </w:r>
              </w:hyperlink>
            </w:p>
            <w:p w14:paraId="57D25830" w14:textId="6C9B3376" w:rsidR="00F301AB" w:rsidRDefault="00F301AB">
              <w:pPr>
                <w:pStyle w:val="TOC1"/>
                <w:rPr>
                  <w:rFonts w:asciiTheme="minorHAnsi" w:hAnsiTheme="minorHAnsi"/>
                  <w:kern w:val="2"/>
                  <w:sz w:val="24"/>
                  <w:szCs w:val="24"/>
                  <w14:ligatures w14:val="standardContextual"/>
                </w:rPr>
              </w:pPr>
              <w:hyperlink w:anchor="_Toc211841308" w:history="1">
                <w:r w:rsidRPr="00023B55">
                  <w:rPr>
                    <w:rStyle w:val="Hyperlink"/>
                    <w:rFonts w:eastAsiaTheme="minorHAnsi" w:cstheme="minorHAnsi"/>
                  </w:rPr>
                  <w:t>10.</w:t>
                </w:r>
                <w:r>
                  <w:rPr>
                    <w:rFonts w:asciiTheme="minorHAnsi" w:hAnsiTheme="minorHAnsi"/>
                    <w:kern w:val="2"/>
                    <w:sz w:val="24"/>
                    <w:szCs w:val="24"/>
                    <w14:ligatures w14:val="standardContextual"/>
                  </w:rPr>
                  <w:tab/>
                </w:r>
                <w:r w:rsidRPr="00023B55">
                  <w:rPr>
                    <w:rStyle w:val="Hyperlink"/>
                    <w:rFonts w:cstheme="minorHAnsi"/>
                  </w:rPr>
                  <w:t>Sutarties sudarymas</w:t>
                </w:r>
                <w:r>
                  <w:rPr>
                    <w:webHidden/>
                  </w:rPr>
                  <w:tab/>
                </w:r>
                <w:r>
                  <w:rPr>
                    <w:webHidden/>
                  </w:rPr>
                  <w:fldChar w:fldCharType="begin"/>
                </w:r>
                <w:r>
                  <w:rPr>
                    <w:webHidden/>
                  </w:rPr>
                  <w:instrText xml:space="preserve"> PAGEREF _Toc211841308 \h </w:instrText>
                </w:r>
                <w:r>
                  <w:rPr>
                    <w:webHidden/>
                  </w:rPr>
                </w:r>
                <w:r>
                  <w:rPr>
                    <w:webHidden/>
                  </w:rPr>
                  <w:fldChar w:fldCharType="separate"/>
                </w:r>
                <w:r w:rsidR="002610CD">
                  <w:rPr>
                    <w:webHidden/>
                  </w:rPr>
                  <w:t>6</w:t>
                </w:r>
                <w:r>
                  <w:rPr>
                    <w:webHidden/>
                  </w:rPr>
                  <w:fldChar w:fldCharType="end"/>
                </w:r>
              </w:hyperlink>
            </w:p>
            <w:p w14:paraId="3B8E13B0" w14:textId="340A48DC" w:rsidR="00F301AB" w:rsidRDefault="00F301AB">
              <w:pPr>
                <w:pStyle w:val="TOC1"/>
                <w:rPr>
                  <w:rFonts w:asciiTheme="minorHAnsi" w:hAnsiTheme="minorHAnsi"/>
                  <w:kern w:val="2"/>
                  <w:sz w:val="24"/>
                  <w:szCs w:val="24"/>
                  <w14:ligatures w14:val="standardContextual"/>
                </w:rPr>
              </w:pPr>
              <w:hyperlink w:anchor="_Toc211841309" w:history="1">
                <w:r w:rsidRPr="00023B55">
                  <w:rPr>
                    <w:rStyle w:val="Hyperlink"/>
                    <w:rFonts w:cstheme="minorHAnsi"/>
                  </w:rPr>
                  <w:t>11.</w:t>
                </w:r>
                <w:r>
                  <w:rPr>
                    <w:rFonts w:asciiTheme="minorHAnsi" w:hAnsiTheme="minorHAnsi"/>
                    <w:kern w:val="2"/>
                    <w:sz w:val="24"/>
                    <w:szCs w:val="24"/>
                    <w14:ligatures w14:val="standardContextual"/>
                  </w:rPr>
                  <w:tab/>
                </w:r>
                <w:r w:rsidRPr="00023B55">
                  <w:rPr>
                    <w:rStyle w:val="Hyperlink"/>
                    <w:rFonts w:cstheme="minorHAnsi"/>
                  </w:rPr>
                  <w:t>Kitos sąlygos</w:t>
                </w:r>
                <w:r>
                  <w:rPr>
                    <w:webHidden/>
                  </w:rPr>
                  <w:tab/>
                </w:r>
                <w:r>
                  <w:rPr>
                    <w:webHidden/>
                  </w:rPr>
                  <w:fldChar w:fldCharType="begin"/>
                </w:r>
                <w:r>
                  <w:rPr>
                    <w:webHidden/>
                  </w:rPr>
                  <w:instrText xml:space="preserve"> PAGEREF _Toc211841309 \h </w:instrText>
                </w:r>
                <w:r>
                  <w:rPr>
                    <w:webHidden/>
                  </w:rPr>
                </w:r>
                <w:r>
                  <w:rPr>
                    <w:webHidden/>
                  </w:rPr>
                  <w:fldChar w:fldCharType="separate"/>
                </w:r>
                <w:r w:rsidR="002610CD">
                  <w:rPr>
                    <w:webHidden/>
                  </w:rPr>
                  <w:t>6</w:t>
                </w:r>
                <w:r>
                  <w:rPr>
                    <w:webHidden/>
                  </w:rPr>
                  <w:fldChar w:fldCharType="end"/>
                </w:r>
              </w:hyperlink>
            </w:p>
            <w:p w14:paraId="54961024" w14:textId="07392036" w:rsidR="00F301AB" w:rsidRDefault="00F301AB">
              <w:pPr>
                <w:pStyle w:val="TOC1"/>
                <w:rPr>
                  <w:rFonts w:asciiTheme="minorHAnsi" w:hAnsiTheme="minorHAnsi"/>
                  <w:kern w:val="2"/>
                  <w:sz w:val="24"/>
                  <w:szCs w:val="24"/>
                  <w14:ligatures w14:val="standardContextual"/>
                </w:rPr>
              </w:pPr>
              <w:hyperlink w:anchor="_Toc211841310" w:history="1">
                <w:r w:rsidRPr="00023B55">
                  <w:rPr>
                    <w:rStyle w:val="Hyperlink"/>
                    <w:rFonts w:cstheme="minorHAnsi"/>
                  </w:rPr>
                  <w:t>Pirkimo specialiųjų sąlygų 1 priedas „Terminai“</w:t>
                </w:r>
                <w:r>
                  <w:rPr>
                    <w:webHidden/>
                  </w:rPr>
                  <w:tab/>
                </w:r>
                <w:r>
                  <w:rPr>
                    <w:webHidden/>
                  </w:rPr>
                  <w:fldChar w:fldCharType="begin"/>
                </w:r>
                <w:r>
                  <w:rPr>
                    <w:webHidden/>
                  </w:rPr>
                  <w:instrText xml:space="preserve"> PAGEREF _Toc211841310 \h </w:instrText>
                </w:r>
                <w:r>
                  <w:rPr>
                    <w:webHidden/>
                  </w:rPr>
                </w:r>
                <w:r>
                  <w:rPr>
                    <w:webHidden/>
                  </w:rPr>
                  <w:fldChar w:fldCharType="separate"/>
                </w:r>
                <w:r w:rsidR="002610CD">
                  <w:rPr>
                    <w:webHidden/>
                  </w:rPr>
                  <w:t>7</w:t>
                </w:r>
                <w:r>
                  <w:rPr>
                    <w:webHidden/>
                  </w:rPr>
                  <w:fldChar w:fldCharType="end"/>
                </w:r>
              </w:hyperlink>
            </w:p>
            <w:p w14:paraId="1BF620AD" w14:textId="78A62275" w:rsidR="00F301AB" w:rsidRDefault="00F301AB">
              <w:pPr>
                <w:pStyle w:val="TOC2"/>
                <w:rPr>
                  <w:rFonts w:asciiTheme="minorHAnsi" w:hAnsiTheme="minorHAnsi"/>
                  <w:kern w:val="2"/>
                  <w:sz w:val="24"/>
                  <w:szCs w:val="24"/>
                  <w14:ligatures w14:val="standardContextual"/>
                </w:rPr>
              </w:pPr>
              <w:hyperlink w:anchor="_Toc211841311" w:history="1">
                <w:r w:rsidRPr="00023B5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_Toc211841311 \h </w:instrText>
                </w:r>
                <w:r>
                  <w:rPr>
                    <w:webHidden/>
                  </w:rPr>
                </w:r>
                <w:r>
                  <w:rPr>
                    <w:webHidden/>
                  </w:rPr>
                  <w:fldChar w:fldCharType="separate"/>
                </w:r>
                <w:r w:rsidR="002610CD">
                  <w:rPr>
                    <w:webHidden/>
                  </w:rPr>
                  <w:t>10</w:t>
                </w:r>
                <w:r>
                  <w:rPr>
                    <w:webHidden/>
                  </w:rPr>
                  <w:fldChar w:fldCharType="end"/>
                </w:r>
              </w:hyperlink>
            </w:p>
            <w:p w14:paraId="4C506064" w14:textId="5E0F579B" w:rsidR="00F301AB" w:rsidRDefault="00F301AB">
              <w:pPr>
                <w:pStyle w:val="TOC2"/>
                <w:rPr>
                  <w:rFonts w:asciiTheme="minorHAnsi" w:hAnsiTheme="minorHAnsi"/>
                  <w:kern w:val="2"/>
                  <w:sz w:val="24"/>
                  <w:szCs w:val="24"/>
                  <w14:ligatures w14:val="standardContextual"/>
                </w:rPr>
              </w:pPr>
              <w:hyperlink w:anchor="_Toc211841312" w:history="1">
                <w:r w:rsidRPr="00023B55">
                  <w:rPr>
                    <w:rStyle w:val="Hyperlink"/>
                    <w:rFonts w:eastAsia="Calibri" w:cstheme="minorHAnsi"/>
                  </w:rPr>
                  <w:t>Pirkimo specialiųjų sąlygų 3 priedas „Tiekėjų pašalinimo ir pasiūlymo atmetimo pagrindai“</w:t>
                </w:r>
                <w:r>
                  <w:rPr>
                    <w:webHidden/>
                  </w:rPr>
                  <w:tab/>
                </w:r>
                <w:r>
                  <w:rPr>
                    <w:webHidden/>
                  </w:rPr>
                  <w:fldChar w:fldCharType="begin"/>
                </w:r>
                <w:r>
                  <w:rPr>
                    <w:webHidden/>
                  </w:rPr>
                  <w:instrText xml:space="preserve"> PAGEREF _Toc211841312 \h </w:instrText>
                </w:r>
                <w:r>
                  <w:rPr>
                    <w:webHidden/>
                  </w:rPr>
                </w:r>
                <w:r>
                  <w:rPr>
                    <w:webHidden/>
                  </w:rPr>
                  <w:fldChar w:fldCharType="separate"/>
                </w:r>
                <w:r w:rsidR="002610CD">
                  <w:rPr>
                    <w:webHidden/>
                  </w:rPr>
                  <w:t>11</w:t>
                </w:r>
                <w:r>
                  <w:rPr>
                    <w:webHidden/>
                  </w:rPr>
                  <w:fldChar w:fldCharType="end"/>
                </w:r>
              </w:hyperlink>
            </w:p>
            <w:p w14:paraId="428ECA79" w14:textId="6E6BE1DD" w:rsidR="00F301AB" w:rsidRDefault="00F301AB">
              <w:pPr>
                <w:pStyle w:val="TOC2"/>
                <w:rPr>
                  <w:rFonts w:asciiTheme="minorHAnsi" w:hAnsiTheme="minorHAnsi"/>
                  <w:kern w:val="2"/>
                  <w:sz w:val="24"/>
                  <w:szCs w:val="24"/>
                  <w14:ligatures w14:val="standardContextual"/>
                </w:rPr>
              </w:pPr>
              <w:hyperlink w:anchor="_Toc211841313" w:history="1">
                <w:r w:rsidRPr="00023B5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_Toc211841313 \h </w:instrText>
                </w:r>
                <w:r>
                  <w:rPr>
                    <w:webHidden/>
                  </w:rPr>
                </w:r>
                <w:r>
                  <w:rPr>
                    <w:webHidden/>
                  </w:rPr>
                  <w:fldChar w:fldCharType="separate"/>
                </w:r>
                <w:r w:rsidR="002610CD">
                  <w:rPr>
                    <w:webHidden/>
                  </w:rPr>
                  <w:t>26</w:t>
                </w:r>
                <w:r>
                  <w:rPr>
                    <w:webHidden/>
                  </w:rPr>
                  <w:fldChar w:fldCharType="end"/>
                </w:r>
              </w:hyperlink>
            </w:p>
            <w:p w14:paraId="7AFA5E3E" w14:textId="3E16C2B1" w:rsidR="00F301AB" w:rsidRDefault="00F301AB">
              <w:pPr>
                <w:pStyle w:val="TOC2"/>
                <w:rPr>
                  <w:rFonts w:asciiTheme="minorHAnsi" w:hAnsiTheme="minorHAnsi"/>
                  <w:kern w:val="2"/>
                  <w:sz w:val="24"/>
                  <w:szCs w:val="24"/>
                  <w14:ligatures w14:val="standardContextual"/>
                </w:rPr>
              </w:pPr>
              <w:hyperlink w:anchor="_Toc211841314" w:history="1">
                <w:r w:rsidRPr="00023B55">
                  <w:rPr>
                    <w:rStyle w:val="Hyperlink"/>
                    <w:rFonts w:eastAsia="Calibri" w:cstheme="minorHAnsi"/>
                  </w:rPr>
                  <w:t xml:space="preserve">Pirkimo specialiųjų sąlygų 5 priedas „EBVPD“ </w:t>
                </w:r>
                <w:r w:rsidRPr="00023B55">
                  <w:rPr>
                    <w:rStyle w:val="Hyperlink"/>
                    <w:rFonts w:cstheme="minorHAnsi"/>
                  </w:rPr>
                  <w:t>(XML formatu)</w:t>
                </w:r>
                <w:r>
                  <w:rPr>
                    <w:webHidden/>
                  </w:rPr>
                  <w:tab/>
                </w:r>
                <w:r>
                  <w:rPr>
                    <w:webHidden/>
                  </w:rPr>
                  <w:fldChar w:fldCharType="begin"/>
                </w:r>
                <w:r>
                  <w:rPr>
                    <w:webHidden/>
                  </w:rPr>
                  <w:instrText xml:space="preserve"> PAGEREF _Toc211841314 \h </w:instrText>
                </w:r>
                <w:r>
                  <w:rPr>
                    <w:webHidden/>
                  </w:rPr>
                </w:r>
                <w:r>
                  <w:rPr>
                    <w:webHidden/>
                  </w:rPr>
                  <w:fldChar w:fldCharType="separate"/>
                </w:r>
                <w:r w:rsidR="002610CD">
                  <w:rPr>
                    <w:webHidden/>
                  </w:rPr>
                  <w:t>28</w:t>
                </w:r>
                <w:r>
                  <w:rPr>
                    <w:webHidden/>
                  </w:rPr>
                  <w:fldChar w:fldCharType="end"/>
                </w:r>
              </w:hyperlink>
            </w:p>
            <w:p w14:paraId="71FE6C01" w14:textId="40F3AF5B" w:rsidR="00F301AB" w:rsidRDefault="00F301AB">
              <w:pPr>
                <w:pStyle w:val="TOC2"/>
                <w:rPr>
                  <w:rFonts w:asciiTheme="minorHAnsi" w:hAnsiTheme="minorHAnsi"/>
                  <w:kern w:val="2"/>
                  <w:sz w:val="24"/>
                  <w:szCs w:val="24"/>
                  <w14:ligatures w14:val="standardContextual"/>
                </w:rPr>
              </w:pPr>
              <w:hyperlink w:anchor="_Toc211841315" w:history="1">
                <w:r w:rsidRPr="00023B5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_Toc211841315 \h </w:instrText>
                </w:r>
                <w:r>
                  <w:rPr>
                    <w:webHidden/>
                  </w:rPr>
                </w:r>
                <w:r>
                  <w:rPr>
                    <w:webHidden/>
                  </w:rPr>
                  <w:fldChar w:fldCharType="separate"/>
                </w:r>
                <w:r w:rsidR="002610CD">
                  <w:rPr>
                    <w:webHidden/>
                  </w:rPr>
                  <w:t>29</w:t>
                </w:r>
                <w:r>
                  <w:rPr>
                    <w:webHidden/>
                  </w:rPr>
                  <w:fldChar w:fldCharType="end"/>
                </w:r>
              </w:hyperlink>
            </w:p>
            <w:p w14:paraId="48824964" w14:textId="0DD148D4" w:rsidR="00F301AB" w:rsidRDefault="00F301AB">
              <w:pPr>
                <w:pStyle w:val="TOC3"/>
                <w:rPr>
                  <w:rFonts w:asciiTheme="minorHAnsi" w:hAnsiTheme="minorHAnsi"/>
                  <w:kern w:val="2"/>
                  <w:sz w:val="24"/>
                  <w:szCs w:val="24"/>
                  <w14:ligatures w14:val="standardContextual"/>
                </w:rPr>
              </w:pPr>
              <w:hyperlink w:anchor="_Toc211841316" w:history="1">
                <w:r w:rsidRPr="00023B55">
                  <w:rPr>
                    <w:rStyle w:val="Hyperlink"/>
                    <w:rFonts w:eastAsia="Calibri Light" w:cs="Times New Roman"/>
                  </w:rPr>
                  <w:t>Pirkimo</w:t>
                </w:r>
                <w:r w:rsidRPr="00023B55">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_Toc211841316 \h </w:instrText>
                </w:r>
                <w:r>
                  <w:rPr>
                    <w:webHidden/>
                  </w:rPr>
                </w:r>
                <w:r>
                  <w:rPr>
                    <w:webHidden/>
                  </w:rPr>
                  <w:fldChar w:fldCharType="separate"/>
                </w:r>
                <w:r w:rsidR="002610CD">
                  <w:rPr>
                    <w:webHidden/>
                  </w:rPr>
                  <w:t>30</w:t>
                </w:r>
                <w:r>
                  <w:rPr>
                    <w:webHidden/>
                  </w:rPr>
                  <w:fldChar w:fldCharType="end"/>
                </w:r>
              </w:hyperlink>
            </w:p>
            <w:p w14:paraId="494651E0" w14:textId="4A839D79" w:rsidR="00F301AB" w:rsidRDefault="00F301AB">
              <w:pPr>
                <w:pStyle w:val="TOC3"/>
                <w:rPr>
                  <w:rFonts w:asciiTheme="minorHAnsi" w:hAnsiTheme="minorHAnsi"/>
                  <w:kern w:val="2"/>
                  <w:sz w:val="24"/>
                  <w:szCs w:val="24"/>
                  <w14:ligatures w14:val="standardContextual"/>
                </w:rPr>
              </w:pPr>
              <w:hyperlink w:anchor="_Toc211841317" w:history="1">
                <w:r w:rsidRPr="00023B55">
                  <w:rPr>
                    <w:rStyle w:val="Hyperlink"/>
                    <w:rFonts w:eastAsia="Calibri Light" w:cs="Times New Roman"/>
                  </w:rPr>
                  <w:t xml:space="preserve">Pirkimo specialiųjų sąlygų 8 priedas „Tiekėjo deklaracija dėl VPĮ 45 str. 2 </w:t>
                </w:r>
                <w:r w:rsidRPr="00023B55">
                  <w:rPr>
                    <w:rStyle w:val="Hyperlink"/>
                    <w:rFonts w:eastAsia="Calibri Light" w:cs="Times New Roman"/>
                    <w:vertAlign w:val="superscript"/>
                  </w:rPr>
                  <w:t>1</w:t>
                </w:r>
                <w:r w:rsidRPr="00023B55">
                  <w:rPr>
                    <w:rStyle w:val="Hyperlink"/>
                    <w:rFonts w:eastAsia="Calibri Light" w:cs="Times New Roman"/>
                  </w:rPr>
                  <w:t xml:space="preserve"> d.“</w:t>
                </w:r>
                <w:r>
                  <w:rPr>
                    <w:webHidden/>
                  </w:rPr>
                  <w:tab/>
                </w:r>
                <w:r>
                  <w:rPr>
                    <w:webHidden/>
                  </w:rPr>
                  <w:fldChar w:fldCharType="begin"/>
                </w:r>
                <w:r>
                  <w:rPr>
                    <w:webHidden/>
                  </w:rPr>
                  <w:instrText xml:space="preserve"> PAGEREF _Toc211841317 \h </w:instrText>
                </w:r>
                <w:r>
                  <w:rPr>
                    <w:webHidden/>
                  </w:rPr>
                </w:r>
                <w:r>
                  <w:rPr>
                    <w:webHidden/>
                  </w:rPr>
                  <w:fldChar w:fldCharType="separate"/>
                </w:r>
                <w:r w:rsidR="002610CD">
                  <w:rPr>
                    <w:webHidden/>
                  </w:rPr>
                  <w:t>31</w:t>
                </w:r>
                <w:r>
                  <w:rPr>
                    <w:webHidden/>
                  </w:rPr>
                  <w:fldChar w:fldCharType="end"/>
                </w:r>
              </w:hyperlink>
            </w:p>
            <w:p w14:paraId="29BFE255" w14:textId="50CA8FE6" w:rsidR="00F301AB" w:rsidRDefault="00F301AB">
              <w:pPr>
                <w:pStyle w:val="TOC2"/>
                <w:rPr>
                  <w:rFonts w:asciiTheme="minorHAnsi" w:hAnsiTheme="minorHAnsi"/>
                  <w:kern w:val="2"/>
                  <w:sz w:val="24"/>
                  <w:szCs w:val="24"/>
                  <w14:ligatures w14:val="standardContextual"/>
                </w:rPr>
              </w:pPr>
              <w:hyperlink w:anchor="_Toc211841318" w:history="1">
                <w:r w:rsidRPr="00023B55">
                  <w:rPr>
                    <w:rStyle w:val="Hyperlink"/>
                    <w:rFonts w:eastAsiaTheme="majorEastAsia" w:cstheme="majorBidi"/>
                  </w:rPr>
                  <w:t>Pirkimo specialiųjų sąlygų 8 priedas „Tiekėjo deklaracija apie gamintojo registracijos vietą“</w:t>
                </w:r>
                <w:r>
                  <w:rPr>
                    <w:webHidden/>
                  </w:rPr>
                  <w:tab/>
                </w:r>
                <w:r>
                  <w:rPr>
                    <w:webHidden/>
                  </w:rPr>
                  <w:fldChar w:fldCharType="begin"/>
                </w:r>
                <w:r>
                  <w:rPr>
                    <w:webHidden/>
                  </w:rPr>
                  <w:instrText xml:space="preserve"> PAGEREF _Toc211841318 \h </w:instrText>
                </w:r>
                <w:r>
                  <w:rPr>
                    <w:webHidden/>
                  </w:rPr>
                </w:r>
                <w:r>
                  <w:rPr>
                    <w:webHidden/>
                  </w:rPr>
                  <w:fldChar w:fldCharType="separate"/>
                </w:r>
                <w:r w:rsidR="002610CD">
                  <w:rPr>
                    <w:webHidden/>
                  </w:rPr>
                  <w:t>32</w:t>
                </w:r>
                <w:r>
                  <w:rPr>
                    <w:webHidden/>
                  </w:rPr>
                  <w:fldChar w:fldCharType="end"/>
                </w:r>
              </w:hyperlink>
            </w:p>
            <w:p w14:paraId="415A9632" w14:textId="18A5A3AD" w:rsidR="00F301AB" w:rsidRDefault="00F301AB">
              <w:pPr>
                <w:pStyle w:val="TOC2"/>
                <w:rPr>
                  <w:rFonts w:asciiTheme="minorHAnsi" w:hAnsiTheme="minorHAnsi"/>
                  <w:kern w:val="2"/>
                  <w:sz w:val="24"/>
                  <w:szCs w:val="24"/>
                  <w14:ligatures w14:val="standardContextual"/>
                </w:rPr>
              </w:pPr>
              <w:hyperlink w:anchor="_Toc211841319" w:history="1">
                <w:r w:rsidRPr="00023B55">
                  <w:rPr>
                    <w:rStyle w:val="Hyperlink"/>
                    <w:rFonts w:eastAsiaTheme="majorEastAsia" w:cstheme="majorBidi"/>
                  </w:rPr>
                  <w:t>Pirkimo specialiųjų sąlygų 8 priedas „Deklaracija dėl atitikties nacionalinio saugumo reikalavimams“</w:t>
                </w:r>
                <w:r>
                  <w:rPr>
                    <w:webHidden/>
                  </w:rPr>
                  <w:tab/>
                </w:r>
                <w:r>
                  <w:rPr>
                    <w:webHidden/>
                  </w:rPr>
                  <w:fldChar w:fldCharType="begin"/>
                </w:r>
                <w:r>
                  <w:rPr>
                    <w:webHidden/>
                  </w:rPr>
                  <w:instrText xml:space="preserve"> PAGEREF _Toc211841319 \h </w:instrText>
                </w:r>
                <w:r>
                  <w:rPr>
                    <w:webHidden/>
                  </w:rPr>
                </w:r>
                <w:r>
                  <w:rPr>
                    <w:webHidden/>
                  </w:rPr>
                  <w:fldChar w:fldCharType="separate"/>
                </w:r>
                <w:r w:rsidR="002610CD">
                  <w:rPr>
                    <w:webHidden/>
                  </w:rPr>
                  <w:t>33</w:t>
                </w:r>
                <w:r>
                  <w:rPr>
                    <w:webHidden/>
                  </w:rPr>
                  <w:fldChar w:fldCharType="end"/>
                </w:r>
              </w:hyperlink>
            </w:p>
            <w:p w14:paraId="4B40C24C" w14:textId="52DF0112" w:rsidR="00F301AB" w:rsidRDefault="00F301AB">
              <w:pPr>
                <w:pStyle w:val="TOC2"/>
                <w:rPr>
                  <w:rFonts w:asciiTheme="minorHAnsi" w:hAnsiTheme="minorHAnsi"/>
                  <w:kern w:val="2"/>
                  <w:sz w:val="24"/>
                  <w:szCs w:val="24"/>
                  <w14:ligatures w14:val="standardContextual"/>
                </w:rPr>
              </w:pPr>
              <w:hyperlink w:anchor="_Toc211841320" w:history="1">
                <w:r w:rsidRPr="00023B55">
                  <w:rPr>
                    <w:rStyle w:val="Hyperlink"/>
                  </w:rPr>
                  <w:t>Pirkimo specialiųjų sąlygų 9 priedas „Sutarties projektas“</w:t>
                </w:r>
                <w:r>
                  <w:rPr>
                    <w:webHidden/>
                  </w:rPr>
                  <w:tab/>
                </w:r>
                <w:r>
                  <w:rPr>
                    <w:webHidden/>
                  </w:rPr>
                  <w:fldChar w:fldCharType="begin"/>
                </w:r>
                <w:r>
                  <w:rPr>
                    <w:webHidden/>
                  </w:rPr>
                  <w:instrText xml:space="preserve"> PAGEREF _Toc211841320 \h </w:instrText>
                </w:r>
                <w:r>
                  <w:rPr>
                    <w:webHidden/>
                  </w:rPr>
                </w:r>
                <w:r>
                  <w:rPr>
                    <w:webHidden/>
                  </w:rPr>
                  <w:fldChar w:fldCharType="separate"/>
                </w:r>
                <w:r w:rsidR="002610CD">
                  <w:rPr>
                    <w:webHidden/>
                  </w:rPr>
                  <w:t>34</w:t>
                </w:r>
                <w:r>
                  <w:rPr>
                    <w:webHidden/>
                  </w:rPr>
                  <w:fldChar w:fldCharType="end"/>
                </w:r>
              </w:hyperlink>
            </w:p>
            <w:p w14:paraId="0DDC40AE" w14:textId="0E6AB80D"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1184129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7F6815F"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F11C6B" w:rsidRPr="00734117">
        <w:rPr>
          <w:rFonts w:ascii="Trebuchet MS" w:hAnsi="Trebuchet MS"/>
          <w:sz w:val="22"/>
          <w:szCs w:val="22"/>
        </w:rPr>
        <w:t xml:space="preserve">4.1. p. 2 priedo VI skyrius „Televizoriai ir monitoriai“ </w:t>
      </w:r>
      <w:r w:rsidR="005838BF" w:rsidRPr="00734117">
        <w:rPr>
          <w:rFonts w:ascii="Trebuchet MS" w:hAnsi="Trebuchet MS"/>
          <w:sz w:val="22"/>
          <w:szCs w:val="22"/>
        </w:rPr>
        <w:t>ir</w:t>
      </w:r>
      <w:r w:rsidR="00F11C6B" w:rsidRPr="00734117">
        <w:rPr>
          <w:rFonts w:ascii="Trebuchet MS" w:hAnsi="Trebuchet MS"/>
          <w:sz w:val="22"/>
          <w:szCs w:val="22"/>
        </w:rPr>
        <w:t xml:space="preserve"> 2 priedo II skyrius „Pakuotės“ </w:t>
      </w:r>
      <w:r w:rsidR="005838BF" w:rsidRPr="00734117">
        <w:rPr>
          <w:rFonts w:ascii="Trebuchet MS" w:hAnsi="Trebuchet MS"/>
          <w:sz w:val="22"/>
          <w:szCs w:val="22"/>
        </w:rPr>
        <w:t>bei</w:t>
      </w:r>
      <w:r w:rsidR="00262B1A" w:rsidRPr="00734117">
        <w:rPr>
          <w:rFonts w:ascii="Trebuchet MS" w:hAnsi="Trebuchet MS"/>
          <w:sz w:val="22"/>
          <w:szCs w:val="22"/>
        </w:rPr>
        <w:t xml:space="preserve"> </w:t>
      </w:r>
      <w:r w:rsidR="00E405B2" w:rsidRPr="00734117">
        <w:rPr>
          <w:rFonts w:ascii="Trebuchet MS" w:hAnsi="Trebuchet MS"/>
          <w:sz w:val="22"/>
          <w:szCs w:val="22"/>
        </w:rPr>
        <w:t>4.4.3</w:t>
      </w:r>
      <w:r w:rsidR="00885839" w:rsidRPr="00734117">
        <w:rPr>
          <w:rFonts w:ascii="Trebuchet MS" w:hAnsi="Trebuchet MS"/>
          <w:sz w:val="22"/>
          <w:szCs w:val="22"/>
        </w:rPr>
        <w:t>.</w:t>
      </w:r>
      <w:r w:rsidR="0021206F" w:rsidRPr="00734117">
        <w:rPr>
          <w:rFonts w:ascii="Trebuchet MS" w:hAnsi="Trebuchet MS"/>
          <w:sz w:val="22"/>
          <w:szCs w:val="22"/>
        </w:rPr>
        <w:t xml:space="preserve"> p</w:t>
      </w:r>
      <w:r w:rsidR="00A633A7" w:rsidRPr="00734117">
        <w:rPr>
          <w:rFonts w:ascii="Trebuchet MS" w:hAnsi="Trebuchet MS"/>
          <w:sz w:val="22"/>
          <w:szCs w:val="22"/>
        </w:rPr>
        <w:t>.</w:t>
      </w:r>
      <w:r w:rsidR="00A633A7" w:rsidRPr="00EA7AD4">
        <w:rPr>
          <w:rFonts w:ascii="Trebuchet MS" w:hAnsi="Trebuchet MS"/>
          <w:color w:val="EE0000"/>
          <w:sz w:val="22"/>
          <w:szCs w:val="22"/>
        </w:rPr>
        <w:t xml:space="preserve"> </w:t>
      </w:r>
      <w:r w:rsidR="00A633A7" w:rsidRPr="007340C6">
        <w:rPr>
          <w:rFonts w:ascii="Trebuchet MS" w:hAnsi="Trebuchet MS"/>
          <w:sz w:val="22"/>
          <w:szCs w:val="22"/>
        </w:rPr>
        <w:t>Aplinkos ap</w:t>
      </w:r>
      <w:r w:rsidR="0082532A" w:rsidRPr="007340C6">
        <w:rPr>
          <w:rFonts w:ascii="Trebuchet MS" w:hAnsi="Trebuchet MS"/>
          <w:sz w:val="22"/>
          <w:szCs w:val="22"/>
        </w:rPr>
        <w:t>s</w:t>
      </w:r>
      <w:r w:rsidR="00A633A7" w:rsidRPr="007340C6">
        <w:rPr>
          <w:rFonts w:ascii="Trebuchet MS" w:hAnsi="Trebuchet MS"/>
          <w:sz w:val="22"/>
          <w:szCs w:val="22"/>
        </w:rPr>
        <w:t xml:space="preserve">augos kriterijai nustatyti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11841300"/>
      <w:bookmarkEnd w:id="3"/>
      <w:r w:rsidRPr="008402E9">
        <w:rPr>
          <w:rFonts w:ascii="Trebuchet MS" w:hAnsi="Trebuchet MS" w:cstheme="minorHAnsi"/>
        </w:rPr>
        <w:t>Pirkimo objektas</w:t>
      </w:r>
      <w:bookmarkEnd w:id="5"/>
      <w:bookmarkEnd w:id="6"/>
      <w:bookmarkEnd w:id="7"/>
    </w:p>
    <w:p w14:paraId="0B7B0A50" w14:textId="0709D336"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D926F3">
        <w:rPr>
          <w:rFonts w:ascii="Trebuchet MS" w:eastAsia="Calibri" w:hAnsi="Trebuchet MS" w:cs="Times New Roman"/>
          <w:bCs/>
          <w:color w:val="000000" w:themeColor="text1"/>
          <w:sz w:val="22"/>
          <w:szCs w:val="22"/>
        </w:rPr>
        <w:t>E</w:t>
      </w:r>
      <w:r w:rsidR="00D926F3" w:rsidRPr="00D926F3">
        <w:rPr>
          <w:rFonts w:ascii="Trebuchet MS" w:eastAsia="Calibri" w:hAnsi="Trebuchet MS" w:cs="Times New Roman"/>
          <w:bCs/>
          <w:color w:val="000000" w:themeColor="text1"/>
          <w:sz w:val="22"/>
          <w:szCs w:val="22"/>
        </w:rPr>
        <w:t>ilių valdymo sistem</w:t>
      </w:r>
      <w:r w:rsidR="00D926F3">
        <w:rPr>
          <w:rFonts w:ascii="Trebuchet MS" w:eastAsia="Calibri" w:hAnsi="Trebuchet MS" w:cs="Times New Roman"/>
          <w:bCs/>
          <w:color w:val="000000" w:themeColor="text1"/>
          <w:sz w:val="22"/>
          <w:szCs w:val="22"/>
        </w:rPr>
        <w:t>ą</w:t>
      </w:r>
      <w:r w:rsidR="00D926F3" w:rsidRPr="00D926F3">
        <w:rPr>
          <w:rFonts w:ascii="Trebuchet MS" w:eastAsia="Calibri" w:hAnsi="Trebuchet MS" w:cs="Times New Roman"/>
          <w:bCs/>
          <w:color w:val="000000" w:themeColor="text1"/>
          <w:sz w:val="22"/>
          <w:szCs w:val="22"/>
        </w:rPr>
        <w:t xml:space="preserve"> </w:t>
      </w:r>
      <w:r w:rsidR="00D926F3">
        <w:rPr>
          <w:rFonts w:ascii="Trebuchet MS" w:eastAsia="Calibri" w:hAnsi="Trebuchet MS" w:cs="Times New Roman"/>
          <w:bCs/>
          <w:color w:val="000000" w:themeColor="text1"/>
          <w:sz w:val="22"/>
          <w:szCs w:val="22"/>
        </w:rPr>
        <w:t>V</w:t>
      </w:r>
      <w:r w:rsidR="00D926F3" w:rsidRPr="00D926F3">
        <w:rPr>
          <w:rFonts w:ascii="Trebuchet MS" w:eastAsia="Calibri" w:hAnsi="Trebuchet MS" w:cs="Times New Roman"/>
          <w:bCs/>
          <w:color w:val="000000" w:themeColor="text1"/>
          <w:sz w:val="22"/>
          <w:szCs w:val="22"/>
        </w:rPr>
        <w:t>š</w:t>
      </w:r>
      <w:r w:rsidR="00D926F3">
        <w:rPr>
          <w:rFonts w:ascii="Trebuchet MS" w:eastAsia="Calibri" w:hAnsi="Trebuchet MS" w:cs="Times New Roman"/>
          <w:bCs/>
          <w:color w:val="000000" w:themeColor="text1"/>
          <w:sz w:val="22"/>
          <w:szCs w:val="22"/>
        </w:rPr>
        <w:t>Į</w:t>
      </w:r>
      <w:r w:rsidR="00D926F3" w:rsidRPr="00D926F3">
        <w:rPr>
          <w:rFonts w:ascii="Trebuchet MS" w:eastAsia="Calibri" w:hAnsi="Trebuchet MS" w:cs="Times New Roman"/>
          <w:bCs/>
          <w:color w:val="000000" w:themeColor="text1"/>
          <w:sz w:val="22"/>
          <w:szCs w:val="22"/>
        </w:rPr>
        <w:t xml:space="preserve"> </w:t>
      </w:r>
      <w:r w:rsidR="00D926F3">
        <w:rPr>
          <w:rFonts w:ascii="Trebuchet MS" w:eastAsia="Calibri" w:hAnsi="Trebuchet MS" w:cs="Times New Roman"/>
          <w:bCs/>
          <w:color w:val="000000" w:themeColor="text1"/>
          <w:sz w:val="22"/>
          <w:szCs w:val="22"/>
        </w:rPr>
        <w:t>K</w:t>
      </w:r>
      <w:r w:rsidR="00D926F3" w:rsidRPr="00D926F3">
        <w:rPr>
          <w:rFonts w:ascii="Trebuchet MS" w:eastAsia="Calibri" w:hAnsi="Trebuchet MS" w:cs="Times New Roman"/>
          <w:bCs/>
          <w:color w:val="000000" w:themeColor="text1"/>
          <w:sz w:val="22"/>
          <w:szCs w:val="22"/>
        </w:rPr>
        <w:t xml:space="preserve">auno miesto poliklinikos </w:t>
      </w:r>
      <w:r w:rsidR="00D926F3">
        <w:rPr>
          <w:rFonts w:ascii="Trebuchet MS" w:eastAsia="Calibri" w:hAnsi="Trebuchet MS" w:cs="Times New Roman"/>
          <w:bCs/>
          <w:color w:val="000000" w:themeColor="text1"/>
          <w:sz w:val="22"/>
          <w:szCs w:val="22"/>
        </w:rPr>
        <w:t>Š</w:t>
      </w:r>
      <w:r w:rsidR="00D926F3" w:rsidRPr="00D926F3">
        <w:rPr>
          <w:rFonts w:ascii="Trebuchet MS" w:eastAsia="Calibri" w:hAnsi="Trebuchet MS" w:cs="Times New Roman"/>
          <w:bCs/>
          <w:color w:val="000000" w:themeColor="text1"/>
          <w:sz w:val="22"/>
          <w:szCs w:val="22"/>
        </w:rPr>
        <w:t xml:space="preserve">ilainių padalinio </w:t>
      </w:r>
      <w:r w:rsidR="00D9644A">
        <w:rPr>
          <w:rFonts w:ascii="Trebuchet MS" w:eastAsia="Calibri" w:hAnsi="Trebuchet MS" w:cs="Times New Roman"/>
          <w:bCs/>
          <w:color w:val="000000" w:themeColor="text1"/>
          <w:sz w:val="22"/>
          <w:szCs w:val="22"/>
        </w:rPr>
        <w:t>A</w:t>
      </w:r>
      <w:r w:rsidR="00D926F3" w:rsidRPr="00D926F3">
        <w:rPr>
          <w:rFonts w:ascii="Trebuchet MS" w:eastAsia="Calibri" w:hAnsi="Trebuchet MS" w:cs="Times New Roman"/>
          <w:bCs/>
          <w:color w:val="000000" w:themeColor="text1"/>
          <w:sz w:val="22"/>
          <w:szCs w:val="22"/>
        </w:rPr>
        <w:t xml:space="preserve">leksoto poskyriui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F941F9" w:rsidRPr="00F941F9">
        <w:rPr>
          <w:rFonts w:ascii="Trebuchet MS" w:eastAsia="Calibri" w:hAnsi="Trebuchet MS" w:cs="Times New Roman"/>
          <w:bCs/>
          <w:color w:val="000000" w:themeColor="text1"/>
          <w:sz w:val="22"/>
          <w:szCs w:val="22"/>
        </w:rPr>
        <w:t>35710000-4</w:t>
      </w:r>
      <w:r w:rsidR="00442100">
        <w:rPr>
          <w:rFonts w:ascii="Trebuchet MS" w:eastAsia="Calibri" w:hAnsi="Trebuchet MS" w:cs="Times New Roman"/>
          <w:bCs/>
          <w:color w:val="000000" w:themeColor="text1"/>
          <w:sz w:val="22"/>
          <w:szCs w:val="22"/>
        </w:rPr>
        <w:t xml:space="preserve"> - </w:t>
      </w:r>
      <w:r w:rsidR="00F941F9" w:rsidRPr="00F941F9">
        <w:rPr>
          <w:rFonts w:ascii="Trebuchet MS" w:eastAsia="Calibri" w:hAnsi="Trebuchet MS" w:cs="Times New Roman"/>
          <w:bCs/>
          <w:color w:val="000000" w:themeColor="text1"/>
          <w:sz w:val="22"/>
          <w:szCs w:val="22"/>
        </w:rPr>
        <w:t>Vadovavimo, valdymo, ryšių ir kompiuterinės sistemos</w:t>
      </w:r>
      <w:r w:rsidR="00EC30EB">
        <w:rPr>
          <w:rFonts w:ascii="Trebuchet MS" w:eastAsia="Calibri" w:hAnsi="Trebuchet MS" w:cs="Times New Roman"/>
          <w:bCs/>
          <w:color w:val="000000" w:themeColor="text1"/>
          <w:sz w:val="22"/>
          <w:szCs w:val="22"/>
        </w:rPr>
        <w:t>,</w:t>
      </w:r>
      <w:r w:rsidR="00BD11BE">
        <w:rPr>
          <w:rFonts w:ascii="Trebuchet MS" w:eastAsia="Calibri" w:hAnsi="Trebuchet MS" w:cs="Times New Roman"/>
          <w:bCs/>
          <w:color w:val="000000" w:themeColor="text1"/>
          <w:sz w:val="22"/>
          <w:szCs w:val="22"/>
        </w:rPr>
        <w:t xml:space="preserve"> </w:t>
      </w:r>
      <w:r w:rsidR="00D9644A">
        <w:rPr>
          <w:rFonts w:ascii="Trebuchet MS" w:eastAsia="Calibri" w:hAnsi="Trebuchet MS" w:cs="Times New Roman"/>
          <w:bCs/>
          <w:color w:val="000000" w:themeColor="text1"/>
          <w:sz w:val="22"/>
          <w:szCs w:val="22"/>
        </w:rPr>
        <w:t>BVPŽ kodas</w:t>
      </w:r>
      <w:r w:rsidR="001B4794">
        <w:rPr>
          <w:rFonts w:ascii="Trebuchet MS" w:eastAsia="Calibri" w:hAnsi="Trebuchet MS" w:cs="Times New Roman"/>
          <w:bCs/>
          <w:color w:val="000000" w:themeColor="text1"/>
          <w:sz w:val="22"/>
          <w:szCs w:val="22"/>
        </w:rPr>
        <w:t xml:space="preserve"> -</w:t>
      </w:r>
      <w:r w:rsidR="00D9644A" w:rsidRPr="00D9644A">
        <w:rPr>
          <w:rFonts w:ascii="Trebuchet MS" w:eastAsia="Calibri" w:hAnsi="Trebuchet MS" w:cs="Times New Roman"/>
          <w:bCs/>
          <w:color w:val="000000" w:themeColor="text1"/>
          <w:sz w:val="22"/>
          <w:szCs w:val="22"/>
        </w:rPr>
        <w:t>32546000-2</w:t>
      </w:r>
      <w:r w:rsidR="001B4794">
        <w:rPr>
          <w:rFonts w:ascii="Trebuchet MS" w:eastAsia="Calibri" w:hAnsi="Trebuchet MS" w:cs="Times New Roman"/>
          <w:bCs/>
          <w:color w:val="000000" w:themeColor="text1"/>
          <w:sz w:val="22"/>
          <w:szCs w:val="22"/>
        </w:rPr>
        <w:t xml:space="preserve"> – Skaitmeniniai komutavimo įrenginiai, </w:t>
      </w:r>
      <w:r w:rsidR="00BD11BE" w:rsidRPr="00734117">
        <w:rPr>
          <w:rFonts w:ascii="Trebuchet MS" w:eastAsia="Calibri" w:hAnsi="Trebuchet MS" w:cs="Times New Roman"/>
          <w:bCs/>
          <w:sz w:val="22"/>
          <w:szCs w:val="22"/>
        </w:rPr>
        <w:t xml:space="preserve">BVPŽ kodas - 32351200 </w:t>
      </w:r>
      <w:r w:rsidR="00596B60">
        <w:rPr>
          <w:rFonts w:ascii="Trebuchet MS" w:eastAsia="Calibri" w:hAnsi="Trebuchet MS" w:cs="Times New Roman"/>
          <w:bCs/>
          <w:sz w:val="22"/>
          <w:szCs w:val="22"/>
        </w:rPr>
        <w:t>–</w:t>
      </w:r>
      <w:r w:rsidR="00BD11BE" w:rsidRPr="00734117">
        <w:rPr>
          <w:rFonts w:ascii="Trebuchet MS" w:eastAsia="Calibri" w:hAnsi="Trebuchet MS" w:cs="Times New Roman"/>
          <w:bCs/>
          <w:sz w:val="22"/>
          <w:szCs w:val="22"/>
        </w:rPr>
        <w:t xml:space="preserve"> Ekranai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C7CCEE2"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11841301"/>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11841302"/>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C4646A8"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8E3FA3">
        <w:rPr>
          <w:rFonts w:ascii="Trebuchet MS" w:hAnsi="Trebuchet MS" w:cs="Calibri"/>
          <w:color w:val="0070C0"/>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11841303"/>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42BA4DD2" w:rsidR="00C14F90" w:rsidRPr="008402E9" w:rsidRDefault="00192487"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Pr>
          <w:rFonts w:ascii="Trebuchet MS" w:hAnsi="Trebuchet MS" w:cs="Times New Roman"/>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4F90" w:rsidRPr="008402E9">
        <w:rPr>
          <w:rFonts w:ascii="Trebuchet MS" w:hAnsi="Trebuchet MS" w:cstheme="minorHAnsi"/>
          <w:iCs/>
          <w:sz w:val="22"/>
          <w:szCs w:val="22"/>
        </w:rPr>
        <w:t>.</w:t>
      </w:r>
    </w:p>
    <w:p w14:paraId="3C669E64" w14:textId="4C15A68E" w:rsidR="00CC0E40" w:rsidRPr="00CC0E40" w:rsidRDefault="00CC0E40" w:rsidP="00CC0E40">
      <w:pPr>
        <w:spacing w:after="0" w:line="240" w:lineRule="auto"/>
        <w:ind w:firstLine="567"/>
        <w:contextualSpacing/>
        <w:jc w:val="both"/>
        <w:rPr>
          <w:rFonts w:ascii="Trebuchet MS" w:hAnsi="Trebuchet MS" w:cs="Calibri"/>
          <w:iCs/>
          <w:sz w:val="22"/>
          <w:szCs w:val="22"/>
        </w:rPr>
      </w:pPr>
      <w:r>
        <w:rPr>
          <w:rFonts w:ascii="Trebuchet MS" w:hAnsi="Trebuchet MS" w:cs="Calibri"/>
          <w:iCs/>
          <w:sz w:val="22"/>
          <w:szCs w:val="22"/>
        </w:rPr>
        <w:t xml:space="preserve">5.2. </w:t>
      </w:r>
      <w:r w:rsidRPr="00CC0E40">
        <w:rPr>
          <w:rFonts w:ascii="Trebuchet MS" w:hAnsi="Trebuchet MS" w:cs="Calibri"/>
          <w:iCs/>
          <w:sz w:val="22"/>
          <w:szCs w:val="22"/>
        </w:rPr>
        <w:t>Perkančioji organizacija atmes tiekėjo pasiūlymą, jei bus tenkinama bent viena VPĮ 45 straipsnio 2</w:t>
      </w:r>
      <w:r w:rsidRPr="00CC0E40">
        <w:rPr>
          <w:rFonts w:ascii="Trebuchet MS" w:hAnsi="Trebuchet MS" w:cs="Calibri"/>
          <w:iCs/>
          <w:sz w:val="22"/>
          <w:szCs w:val="22"/>
          <w:vertAlign w:val="superscript"/>
        </w:rPr>
        <w:t>1</w:t>
      </w:r>
      <w:r w:rsidRPr="00CC0E40">
        <w:rPr>
          <w:rFonts w:ascii="Trebuchet MS" w:hAnsi="Trebuchet MS" w:cs="Calibri"/>
          <w:iCs/>
          <w:sz w:val="22"/>
          <w:szCs w:val="22"/>
        </w:rPr>
        <w:t xml:space="preserve"> dal</w:t>
      </w:r>
      <w:r w:rsidR="00AA4251">
        <w:rPr>
          <w:rFonts w:ascii="Trebuchet MS" w:hAnsi="Trebuchet MS" w:cs="Calibri"/>
          <w:iCs/>
          <w:sz w:val="22"/>
          <w:szCs w:val="22"/>
        </w:rPr>
        <w:t xml:space="preserve">ies </w:t>
      </w:r>
      <w:r w:rsidR="00AA4251" w:rsidRPr="00AA4251">
        <w:rPr>
          <w:rFonts w:ascii="Trebuchet MS" w:hAnsi="Trebuchet MS" w:cs="Calibri"/>
          <w:iCs/>
          <w:sz w:val="22"/>
          <w:szCs w:val="22"/>
        </w:rPr>
        <w:t>1-3 ir 6 punktuose</w:t>
      </w:r>
      <w:r w:rsidRPr="00CC0E40">
        <w:rPr>
          <w:rFonts w:ascii="Trebuchet MS" w:hAnsi="Trebuchet MS" w:cs="Calibri"/>
          <w:iCs/>
          <w:sz w:val="22"/>
          <w:szCs w:val="22"/>
        </w:rPr>
        <w:t xml:space="preserve"> nurodytų sąlygų. Tiekėjas kartu su pasiūlymu turi pateikti laisvos formos atitikties deklaraciją. Tiekėjai gali pasinaudoti </w:t>
      </w:r>
      <w:r w:rsidRPr="00CC0E40">
        <w:rPr>
          <w:rFonts w:ascii="Trebuchet MS" w:hAnsi="Trebuchet MS"/>
          <w:noProof/>
          <w:color w:val="0070C0"/>
          <w:sz w:val="22"/>
          <w:szCs w:val="22"/>
        </w:rPr>
        <w:t>Pirkimo specialiųjų sąlygų 8 priedą „Tiekėjo deklaracija dėl VPĮ 45 str. 2</w:t>
      </w:r>
      <w:r w:rsidRPr="00CC0E40">
        <w:rPr>
          <w:rFonts w:ascii="Trebuchet MS" w:hAnsi="Trebuchet MS"/>
          <w:noProof/>
          <w:color w:val="0070C0"/>
          <w:sz w:val="22"/>
          <w:szCs w:val="22"/>
          <w:vertAlign w:val="superscript"/>
        </w:rPr>
        <w:t>1</w:t>
      </w:r>
      <w:r w:rsidRPr="00CC0E40">
        <w:rPr>
          <w:rFonts w:ascii="Trebuchet MS" w:hAnsi="Trebuchet MS"/>
          <w:noProof/>
          <w:color w:val="0070C0"/>
          <w:sz w:val="22"/>
          <w:szCs w:val="22"/>
        </w:rPr>
        <w:t xml:space="preserve"> d.“</w:t>
      </w:r>
      <w:r w:rsidRPr="00CC0E40">
        <w:rPr>
          <w:rFonts w:ascii="Trebuchet MS" w:hAnsi="Trebuchet MS" w:cs="Times New Roman"/>
          <w:color w:val="0070C0"/>
          <w:sz w:val="22"/>
          <w:szCs w:val="22"/>
        </w:rPr>
        <w:t xml:space="preserve"> </w:t>
      </w:r>
      <w:r w:rsidRPr="00CC0E40">
        <w:rPr>
          <w:rFonts w:ascii="Trebuchet MS" w:hAnsi="Trebuchet MS" w:cs="Times New Roman"/>
          <w:sz w:val="22"/>
          <w:szCs w:val="22"/>
        </w:rPr>
        <w:t xml:space="preserve">pateikiama </w:t>
      </w:r>
      <w:r w:rsidRPr="00CC0E40">
        <w:rPr>
          <w:rFonts w:ascii="Trebuchet MS" w:hAnsi="Trebuchet MS" w:cs="Calibri"/>
          <w:iCs/>
          <w:sz w:val="22"/>
          <w:szCs w:val="22"/>
        </w:rPr>
        <w:t>atitikties deklaracijos forma.</w:t>
      </w:r>
    </w:p>
    <w:p w14:paraId="3D47CE9D" w14:textId="6535FA25" w:rsidR="00C14F90" w:rsidRDefault="00CC0E40" w:rsidP="00F80375">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5.3. </w:t>
      </w:r>
      <w:r w:rsidR="00F80375" w:rsidRPr="00F80375">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58A7B640" w14:textId="3D7CE609" w:rsidR="00C538B9" w:rsidRPr="00C538B9" w:rsidRDefault="00281E82" w:rsidP="00C538B9">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5.4. </w:t>
      </w:r>
      <w:r w:rsidR="00C538B9" w:rsidRPr="00C538B9">
        <w:rPr>
          <w:rFonts w:ascii="Trebuchet MS" w:hAnsi="Trebuchet MS" w:cstheme="minorHAnsi"/>
          <w:sz w:val="22"/>
          <w:szCs w:val="22"/>
        </w:rPr>
        <w:t>Perkančioji organizacija laiko, kad pirkimo objektas</w:t>
      </w:r>
      <w:r w:rsidR="00717EEF">
        <w:rPr>
          <w:rFonts w:ascii="Trebuchet MS" w:hAnsi="Trebuchet MS" w:cstheme="minorHAnsi"/>
          <w:sz w:val="22"/>
          <w:szCs w:val="22"/>
        </w:rPr>
        <w:t>,</w:t>
      </w:r>
      <w:r w:rsidR="00221CE7">
        <w:rPr>
          <w:rFonts w:ascii="Trebuchet MS" w:hAnsi="Trebuchet MS" w:cstheme="minorHAnsi"/>
          <w:sz w:val="22"/>
          <w:szCs w:val="22"/>
        </w:rPr>
        <w:t xml:space="preserve"> kurio </w:t>
      </w:r>
      <w:r w:rsidR="00221CE7" w:rsidRPr="00221CE7">
        <w:rPr>
          <w:rFonts w:ascii="Trebuchet MS" w:hAnsi="Trebuchet MS" w:cstheme="minorHAnsi"/>
          <w:sz w:val="22"/>
          <w:szCs w:val="22"/>
        </w:rPr>
        <w:t>BVPŽ kodas – 35710000-4 - Vadovavimo, valdymo, ryšių ir kompiuterinės sistemos</w:t>
      </w:r>
      <w:r w:rsidR="00DB7DD2">
        <w:rPr>
          <w:rFonts w:ascii="Trebuchet MS" w:hAnsi="Trebuchet MS" w:cstheme="minorHAnsi"/>
          <w:sz w:val="22"/>
          <w:szCs w:val="22"/>
        </w:rPr>
        <w:t>,</w:t>
      </w:r>
      <w:r w:rsidR="00D5323B">
        <w:rPr>
          <w:rFonts w:ascii="Trebuchet MS" w:hAnsi="Trebuchet MS" w:cstheme="minorHAnsi"/>
          <w:sz w:val="22"/>
          <w:szCs w:val="22"/>
        </w:rPr>
        <w:t xml:space="preserve"> </w:t>
      </w:r>
      <w:r w:rsidR="00D5323B" w:rsidRPr="00D5323B">
        <w:rPr>
          <w:rFonts w:ascii="Trebuchet MS" w:hAnsi="Trebuchet MS" w:cstheme="minorHAnsi"/>
          <w:sz w:val="22"/>
          <w:szCs w:val="22"/>
        </w:rPr>
        <w:t>BVPŽ kodas -32546000-2 – Skaitmeniniai komutavimo įrenginiai</w:t>
      </w:r>
      <w:r w:rsidR="007E78B5">
        <w:rPr>
          <w:rFonts w:ascii="Trebuchet MS" w:hAnsi="Trebuchet MS" w:cstheme="minorHAnsi"/>
          <w:sz w:val="22"/>
          <w:szCs w:val="22"/>
        </w:rPr>
        <w:t xml:space="preserve"> (</w:t>
      </w:r>
      <w:r w:rsidR="00222934">
        <w:rPr>
          <w:rFonts w:ascii="Trebuchet MS" w:hAnsi="Trebuchet MS" w:cstheme="minorHAnsi"/>
          <w:sz w:val="22"/>
          <w:szCs w:val="22"/>
        </w:rPr>
        <w:t xml:space="preserve">t. y. </w:t>
      </w:r>
      <w:r w:rsidR="00AF656D">
        <w:rPr>
          <w:rFonts w:ascii="Trebuchet MS" w:hAnsi="Trebuchet MS" w:cstheme="minorHAnsi"/>
          <w:sz w:val="22"/>
          <w:szCs w:val="22"/>
        </w:rPr>
        <w:t>Savitarnos</w:t>
      </w:r>
      <w:r w:rsidR="002C27DE">
        <w:rPr>
          <w:rFonts w:ascii="Trebuchet MS" w:hAnsi="Trebuchet MS" w:cstheme="minorHAnsi"/>
          <w:sz w:val="22"/>
          <w:szCs w:val="22"/>
        </w:rPr>
        <w:t xml:space="preserve"> terminalas, Programinė įranga)</w:t>
      </w:r>
      <w:r w:rsidR="00221CE7">
        <w:rPr>
          <w:rFonts w:ascii="Trebuchet MS" w:hAnsi="Trebuchet MS" w:cstheme="minorHAnsi"/>
          <w:sz w:val="22"/>
          <w:szCs w:val="22"/>
        </w:rPr>
        <w:t>,</w:t>
      </w:r>
      <w:r w:rsidR="00C538B9" w:rsidRPr="00C538B9">
        <w:rPr>
          <w:rFonts w:ascii="Trebuchet MS" w:hAnsi="Trebuchet MS" w:cstheme="minorHAnsi"/>
          <w:sz w:val="22"/>
          <w:szCs w:val="22"/>
        </w:rPr>
        <w:t xml:space="preserve"> kelia grėsmę nacionaliniam saugumui, kai tenkinamos VPĮ 37 straipsnio 9 dalies 1 </w:t>
      </w:r>
      <w:r w:rsidR="00F3215C" w:rsidRPr="00F3215C">
        <w:rPr>
          <w:rFonts w:ascii="Trebuchet MS" w:hAnsi="Trebuchet MS" w:cstheme="minorHAnsi"/>
          <w:sz w:val="22"/>
          <w:szCs w:val="22"/>
        </w:rPr>
        <w:t xml:space="preserve">ir (ar) 2 punkte </w:t>
      </w:r>
      <w:r w:rsidR="00C538B9" w:rsidRPr="00C538B9">
        <w:rPr>
          <w:rFonts w:ascii="Trebuchet MS" w:hAnsi="Trebuchet MS" w:cstheme="minorHAnsi"/>
          <w:sz w:val="22"/>
          <w:szCs w:val="22"/>
        </w:rPr>
        <w:t xml:space="preserve">numatytos sąlygos. Tiekėjai kartu su pasiūlymu turi pateikti </w:t>
      </w:r>
      <w:r w:rsidR="00C538B9" w:rsidRPr="008536A4">
        <w:rPr>
          <w:rFonts w:ascii="Trebuchet MS" w:hAnsi="Trebuchet MS" w:cstheme="minorHAnsi"/>
          <w:color w:val="2E74B5" w:themeColor="accent5" w:themeShade="BF"/>
          <w:sz w:val="22"/>
          <w:szCs w:val="22"/>
        </w:rPr>
        <w:t>Pirkimo specialiųjų sąlygų 8 priedą „Deklaracija dėl atitikties nacionalinio saugumo reikalavimams“</w:t>
      </w:r>
      <w:r w:rsidR="004C22C3">
        <w:rPr>
          <w:rFonts w:ascii="Trebuchet MS" w:hAnsi="Trebuchet MS" w:cstheme="minorHAnsi"/>
          <w:color w:val="2E74B5" w:themeColor="accent5" w:themeShade="BF"/>
          <w:sz w:val="22"/>
          <w:szCs w:val="22"/>
        </w:rPr>
        <w:t xml:space="preserve"> </w:t>
      </w:r>
      <w:r w:rsidR="004C22C3">
        <w:rPr>
          <w:rFonts w:ascii="Trebuchet MS" w:hAnsi="Trebuchet MS" w:cstheme="minorHAnsi"/>
          <w:sz w:val="22"/>
          <w:szCs w:val="22"/>
        </w:rPr>
        <w:t xml:space="preserve">ir </w:t>
      </w:r>
      <w:hyperlink w:anchor="Tiekėjo_deklarac_apie_gamintojo_registr" w:history="1">
        <w:r w:rsidR="004C22C3" w:rsidRPr="009075D4">
          <w:rPr>
            <w:rStyle w:val="Hyperlink"/>
            <w:rFonts w:ascii="Trebuchet MS" w:hAnsi="Trebuchet MS" w:cstheme="minorHAnsi"/>
            <w:color w:val="4472C4" w:themeColor="accent1"/>
            <w:sz w:val="22"/>
            <w:szCs w:val="22"/>
          </w:rPr>
          <w:t xml:space="preserve">Pirkimo specialiųjų sąlygų 8 priedą </w:t>
        </w:r>
        <w:r w:rsidR="004C22C3">
          <w:rPr>
            <w:rStyle w:val="Hyperlink"/>
            <w:rFonts w:ascii="Trebuchet MS" w:hAnsi="Trebuchet MS" w:cstheme="minorHAnsi"/>
            <w:color w:val="4472C4" w:themeColor="accent1"/>
            <w:sz w:val="22"/>
            <w:szCs w:val="22"/>
          </w:rPr>
          <w:t>„</w:t>
        </w:r>
        <w:r w:rsidR="004C22C3" w:rsidRPr="009075D4">
          <w:rPr>
            <w:rStyle w:val="Hyperlink"/>
            <w:rFonts w:ascii="Trebuchet MS" w:hAnsi="Trebuchet MS" w:cstheme="minorHAnsi"/>
            <w:color w:val="4472C4" w:themeColor="accent1"/>
            <w:sz w:val="22"/>
            <w:szCs w:val="22"/>
          </w:rPr>
          <w:t>Tiekėjo deklaracija apie gamintojo registracijos vietą</w:t>
        </w:r>
        <w:r w:rsidR="004C22C3">
          <w:rPr>
            <w:rStyle w:val="Hyperlink"/>
            <w:rFonts w:ascii="Trebuchet MS" w:hAnsi="Trebuchet MS" w:cstheme="minorHAnsi"/>
            <w:color w:val="4472C4" w:themeColor="accent1"/>
            <w:sz w:val="22"/>
            <w:szCs w:val="22"/>
          </w:rPr>
          <w:t>“</w:t>
        </w:r>
        <w:r w:rsidR="004C22C3" w:rsidRPr="009075D4">
          <w:rPr>
            <w:rStyle w:val="Hyperlink"/>
            <w:rFonts w:ascii="Trebuchet MS" w:hAnsi="Trebuchet MS" w:cstheme="minorHAnsi"/>
            <w:color w:val="4472C4" w:themeColor="accent1"/>
            <w:sz w:val="22"/>
            <w:szCs w:val="22"/>
          </w:rPr>
          <w:t xml:space="preserve"> </w:t>
        </w:r>
      </w:hyperlink>
      <w:r w:rsidR="00C538B9" w:rsidRPr="00C538B9">
        <w:rPr>
          <w:rFonts w:ascii="Trebuchet MS" w:hAnsi="Trebuchet MS" w:cstheme="minorHAns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5067D07" w14:textId="35078A4B" w:rsidR="00281E82" w:rsidRDefault="00C538B9" w:rsidP="00C538B9">
      <w:pPr>
        <w:pStyle w:val="ListParagraph"/>
        <w:tabs>
          <w:tab w:val="left" w:pos="993"/>
        </w:tabs>
        <w:spacing w:after="0" w:line="240" w:lineRule="auto"/>
        <w:ind w:left="0" w:firstLine="567"/>
        <w:jc w:val="both"/>
        <w:rPr>
          <w:rFonts w:ascii="Trebuchet MS" w:hAnsi="Trebuchet MS" w:cstheme="minorHAnsi"/>
          <w:i/>
          <w:iCs/>
          <w:sz w:val="22"/>
          <w:szCs w:val="22"/>
        </w:rPr>
      </w:pPr>
      <w:r w:rsidRPr="00C538B9">
        <w:rPr>
          <w:rFonts w:ascii="Trebuchet MS" w:hAnsi="Trebuchet MS" w:cstheme="minorHAns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B7BEA9F" w14:textId="77777777" w:rsidR="00B07EBA" w:rsidRPr="00B07EBA" w:rsidRDefault="008536A4" w:rsidP="00B07EBA">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5.5. </w:t>
      </w:r>
      <w:r w:rsidR="00B07EBA" w:rsidRPr="00B07EBA">
        <w:rPr>
          <w:rFonts w:ascii="Trebuchet MS" w:hAnsi="Trebuchet MS" w:cstheme="minorHAnsi"/>
          <w:sz w:val="22"/>
          <w:szCs w:val="22"/>
        </w:rPr>
        <w:t xml:space="preserve">Perkančioji organizacija laiko, kad tiekėjas turi interesų, galinčių kelti grėsmę nacionaliniam saugumui ir draudžia pirkime dalyvauti, jei tiekėjas, jo subtiekėjas (-ai) ar ūkio subjektas (-ai), kurių pajėgumais remiamasi, kurie patys ar juos kontroliuojantys asmenys atitinka VPĮ 47 straipsnio 9 dalyje nustatytas sąlygas. Tiekėjas su pasiūlymu turi pateikti </w:t>
      </w:r>
      <w:r w:rsidR="00B07EBA" w:rsidRPr="00B07EBA">
        <w:rPr>
          <w:rFonts w:ascii="Trebuchet MS" w:hAnsi="Trebuchet MS" w:cstheme="minorHAnsi"/>
          <w:color w:val="2E74B5" w:themeColor="accent5" w:themeShade="BF"/>
          <w:sz w:val="22"/>
          <w:szCs w:val="22"/>
        </w:rPr>
        <w:t>Pirkimo specialiųjų sąlygų 8 priedą „Deklaracija dėl atitikties nacionalinio saugumo reikalavimams“</w:t>
      </w:r>
      <w:r w:rsidR="00B07EBA" w:rsidRPr="00B07EBA">
        <w:rPr>
          <w:rFonts w:ascii="Trebuchet MS" w:hAnsi="Trebuchet MS" w:cstheme="minorHAnsi"/>
          <w:sz w:val="22"/>
          <w:szCs w:val="22"/>
        </w:rPr>
        <w:t xml:space="preserve">. Perkančioji organizacija iš ekonomiškai naudingiausią pasiūlymą pateikusio tiekėjo reikalaus pateikti vieną (esant poreikiui – kelis) VPĮ 51 straipsnio 12 dalyje numatytą dokumentą. </w:t>
      </w:r>
    </w:p>
    <w:p w14:paraId="4979E7B8" w14:textId="2BE48EC9" w:rsidR="008536A4" w:rsidRPr="00B07EBA" w:rsidRDefault="00B07EBA" w:rsidP="00B07EBA">
      <w:pPr>
        <w:pStyle w:val="ListParagraph"/>
        <w:tabs>
          <w:tab w:val="left" w:pos="993"/>
        </w:tabs>
        <w:spacing w:after="0" w:line="240" w:lineRule="auto"/>
        <w:ind w:left="0" w:firstLine="567"/>
        <w:jc w:val="both"/>
        <w:rPr>
          <w:rFonts w:ascii="Trebuchet MS" w:hAnsi="Trebuchet MS" w:cstheme="minorHAnsi"/>
          <w:i/>
          <w:iCs/>
          <w:sz w:val="22"/>
          <w:szCs w:val="22"/>
        </w:rPr>
      </w:pPr>
      <w:r w:rsidRPr="00B07EBA">
        <w:rPr>
          <w:rFonts w:ascii="Trebuchet MS" w:hAnsi="Trebuchet MS" w:cstheme="minorHAnsi"/>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11841304"/>
      <w:r w:rsidRPr="008402E9">
        <w:rPr>
          <w:rFonts w:ascii="Trebuchet MS" w:hAnsi="Trebuchet MS" w:cstheme="minorBidi"/>
        </w:rPr>
        <w:lastRenderedPageBreak/>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25CACFB6" w:rsidR="00DC4476" w:rsidRPr="00EE0431"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003728F2" w:rsidRPr="003728F2">
        <w:rPr>
          <w:rStyle w:val="Hyperlink"/>
          <w:rFonts w:ascii="Trebuchet MS" w:hAnsi="Trebuchet MS" w:cstheme="minorHAnsi"/>
          <w:sz w:val="22"/>
          <w:szCs w:val="22"/>
        </w:rPr>
        <w:t>1</w:t>
      </w:r>
      <w:r w:rsidR="003728F2">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w:t>
      </w:r>
      <w:r w:rsidR="003728F2">
        <w:rPr>
          <w:rFonts w:ascii="Trebuchet MS" w:eastAsiaTheme="minorHAnsi" w:hAnsi="Trebuchet MS" w:cs="Times New Roman"/>
          <w:bCs/>
          <w:iCs/>
          <w:sz w:val="22"/>
          <w:szCs w:val="22"/>
        </w:rPr>
        <w:t xml:space="preserve">1 </w:t>
      </w:r>
      <w:r w:rsidRPr="00116BF3">
        <w:rPr>
          <w:rFonts w:ascii="Trebuchet MS" w:eastAsiaTheme="minorHAnsi" w:hAnsi="Trebuchet MS" w:cs="Times New Roman"/>
          <w:bCs/>
          <w:iCs/>
          <w:sz w:val="22"/>
          <w:szCs w:val="22"/>
        </w:rPr>
        <w:t xml:space="preserve">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p w14:paraId="1CF39262" w14:textId="77777777" w:rsidR="00EE0431" w:rsidRPr="00527B08" w:rsidRDefault="00EE0431" w:rsidP="00EE0431">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Pr>
          <w:rFonts w:ascii="Trebuchet MS" w:hAnsi="Trebuchet MS"/>
          <w:sz w:val="22"/>
          <w:szCs w:val="22"/>
        </w:rPr>
        <w:t>;</w:t>
      </w:r>
    </w:p>
    <w:bookmarkEnd w:id="24"/>
    <w:p w14:paraId="429EA316" w14:textId="358C7C12" w:rsidR="00063A54" w:rsidRPr="002935D3" w:rsidRDefault="00063A5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r w:rsidR="0037552C" w:rsidRPr="00CC0E40">
        <w:rPr>
          <w:rFonts w:ascii="Trebuchet MS" w:hAnsi="Trebuchet MS"/>
          <w:noProof/>
          <w:color w:val="0070C0"/>
          <w:sz w:val="22"/>
          <w:szCs w:val="22"/>
        </w:rPr>
        <w:t>Pirkimo specialiųjų sąlygų 8 pried</w:t>
      </w:r>
      <w:r w:rsidR="0037552C">
        <w:rPr>
          <w:rFonts w:ascii="Trebuchet MS" w:hAnsi="Trebuchet MS"/>
          <w:noProof/>
          <w:color w:val="0070C0"/>
          <w:sz w:val="22"/>
          <w:szCs w:val="22"/>
        </w:rPr>
        <w:t>as</w:t>
      </w:r>
      <w:r w:rsidR="0037552C" w:rsidRPr="00CC0E40">
        <w:rPr>
          <w:rFonts w:ascii="Trebuchet MS" w:hAnsi="Trebuchet MS"/>
          <w:noProof/>
          <w:color w:val="0070C0"/>
          <w:sz w:val="22"/>
          <w:szCs w:val="22"/>
        </w:rPr>
        <w:t xml:space="preserve"> „Tiekėjo deklaracija dėl VPĮ 45 str. 2</w:t>
      </w:r>
      <w:r w:rsidR="0037552C" w:rsidRPr="00CC0E40">
        <w:rPr>
          <w:rFonts w:ascii="Trebuchet MS" w:hAnsi="Trebuchet MS"/>
          <w:noProof/>
          <w:color w:val="0070C0"/>
          <w:sz w:val="22"/>
          <w:szCs w:val="22"/>
          <w:vertAlign w:val="superscript"/>
        </w:rPr>
        <w:t>1</w:t>
      </w:r>
      <w:r w:rsidR="0037552C" w:rsidRPr="00CC0E40">
        <w:rPr>
          <w:rFonts w:ascii="Trebuchet MS" w:hAnsi="Trebuchet MS"/>
          <w:noProof/>
          <w:color w:val="0070C0"/>
          <w:sz w:val="22"/>
          <w:szCs w:val="22"/>
        </w:rPr>
        <w:t xml:space="preserve"> d.</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6A0E7933" w14:textId="37CDF4A8" w:rsidR="002935D3" w:rsidRPr="002935D3" w:rsidRDefault="002935D3"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užpildytas </w:t>
      </w:r>
      <w:r>
        <w:rPr>
          <w:rFonts w:ascii="Trebuchet MS" w:hAnsi="Trebuchet MS"/>
          <w:color w:val="2E74B5" w:themeColor="accent5" w:themeShade="BF"/>
          <w:sz w:val="22"/>
          <w:szCs w:val="22"/>
        </w:rPr>
        <w:t>Pirkimo specialiųjų sąlygų 8 priedas „Deklaracija dėl atitikties nacionalinio saugumo reikalavimams“</w:t>
      </w:r>
      <w:r>
        <w:rPr>
          <w:rFonts w:ascii="Trebuchet MS" w:hAnsi="Trebuchet MS"/>
          <w:sz w:val="22"/>
          <w:szCs w:val="22"/>
        </w:rPr>
        <w:t>;</w:t>
      </w:r>
    </w:p>
    <w:p w14:paraId="4A824278" w14:textId="61E94359" w:rsidR="002935D3" w:rsidRPr="006C76F2" w:rsidRDefault="00501AE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501AE4">
        <w:rPr>
          <w:rFonts w:ascii="Trebuchet MS" w:hAnsi="Trebuchet MS" w:cs="Calibri"/>
          <w:sz w:val="22"/>
          <w:szCs w:val="22"/>
        </w:rPr>
        <w:t xml:space="preserve">užpildytas </w:t>
      </w:r>
      <w:r w:rsidRPr="00501AE4">
        <w:rPr>
          <w:rFonts w:ascii="Trebuchet MS" w:hAnsi="Trebuchet MS" w:cs="Calibri"/>
          <w:color w:val="2E74B5" w:themeColor="accent5" w:themeShade="BF"/>
          <w:sz w:val="22"/>
          <w:szCs w:val="22"/>
        </w:rPr>
        <w:t>Pirkimo specialiųjų sąlygų 8 priedas „Tiekėjo deklaracija apie gamintojo registracijos vietą“</w:t>
      </w:r>
      <w:r>
        <w:rPr>
          <w:rFonts w:ascii="Trebuchet MS" w:hAnsi="Trebuchet MS" w:cs="Calibri"/>
          <w:sz w:val="22"/>
          <w:szCs w:val="22"/>
        </w:rPr>
        <w:t>;</w:t>
      </w:r>
    </w:p>
    <w:p w14:paraId="59B9CEF6" w14:textId="088519AD" w:rsidR="008402E9" w:rsidRPr="008402E9" w:rsidRDefault="008402E9"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w:t>
      </w:r>
      <w:r w:rsidR="0048587E" w:rsidRPr="008402E9">
        <w:rPr>
          <w:rFonts w:ascii="Trebuchet MS" w:hAnsi="Trebuchet MS"/>
          <w:sz w:val="22"/>
          <w:szCs w:val="22"/>
        </w:rPr>
        <w:lastRenderedPageBreak/>
        <w:t xml:space="preserve">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11841305"/>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DAAE09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39011C28" w14:textId="4061F55D"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7AA1E9FE" w14:textId="1E0DC889"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perkančiajai organizacijai paprašius, netikslina ar nepateikia trūkstamų duomenų ar dokumentų apie atitiktį pirkimo dokumentų reikalavimams;</w:t>
      </w:r>
    </w:p>
    <w:p w14:paraId="309AAFB5" w14:textId="7DBDF630"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iki nustatyto termino neprisijungė prie elektroninio aukciono ir (arba) nesuderino pirminės elektroninio aukciono kainos (kai taikomas elektroninis aukcionas);</w:t>
      </w:r>
    </w:p>
    <w:p w14:paraId="3953851A" w14:textId="556A04C6"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F95BA8">
        <w:rPr>
          <w:rFonts w:ascii="Trebuchet MS" w:hAnsi="Trebuchet MS"/>
          <w:sz w:val="22"/>
          <w:szCs w:val="22"/>
        </w:rPr>
        <w:t>T</w:t>
      </w:r>
      <w:r w:rsidR="007E7736" w:rsidRPr="00F95BA8">
        <w:rPr>
          <w:rFonts w:ascii="Trebuchet MS" w:hAnsi="Trebuchet MS"/>
          <w:sz w:val="22"/>
          <w:szCs w:val="22"/>
        </w:rPr>
        <w:t>iekėjui, paprašius pagrįsti neįprastai mažą kainą, tiekėjas nepateikia jokio pagrindimo;</w:t>
      </w:r>
    </w:p>
    <w:p w14:paraId="542601D3" w14:textId="7E08C845"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F95BA8">
        <w:rPr>
          <w:rFonts w:ascii="Trebuchet MS" w:hAnsi="Trebuchet MS"/>
          <w:sz w:val="22"/>
          <w:szCs w:val="22"/>
        </w:rPr>
        <w:t>P</w:t>
      </w:r>
      <w:r w:rsidR="007E7736" w:rsidRPr="00F95BA8">
        <w:rPr>
          <w:rFonts w:ascii="Trebuchet MS" w:hAnsi="Trebuchet MS"/>
          <w:sz w:val="22"/>
          <w:szCs w:val="22"/>
        </w:rPr>
        <w:t>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120CB27" w14:textId="35ECCA88" w:rsidR="007E7736"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21E664A" w14:textId="2ECB4109" w:rsidR="007E7736" w:rsidRPr="00F95BA8" w:rsidRDefault="0082532A" w:rsidP="00B525BC">
      <w:pPr>
        <w:pStyle w:val="ListParagraph"/>
        <w:numPr>
          <w:ilvl w:val="2"/>
          <w:numId w:val="6"/>
        </w:numPr>
        <w:spacing w:after="0" w:line="240" w:lineRule="auto"/>
        <w:ind w:left="0" w:firstLine="567"/>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211841306"/>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211841307"/>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2DDCF253"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26430B20"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6EE8E081" w:rsidR="007E7736" w:rsidRPr="005E6342" w:rsidRDefault="007E7736"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680FACDC" w:rsidR="007E7736" w:rsidRPr="00941943"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003728F2">
        <w:t xml:space="preserve"> </w:t>
      </w:r>
      <w:r w:rsidR="003728F2" w:rsidRPr="00E241DB">
        <w:rPr>
          <w:rFonts w:ascii="Trebuchet MS" w:hAnsi="Trebuchet MS"/>
          <w:sz w:val="22"/>
          <w:szCs w:val="22"/>
        </w:rPr>
        <w:t>(1 lentelė)</w:t>
      </w:r>
      <w:r w:rsidRPr="00E241DB">
        <w:rPr>
          <w:rFonts w:ascii="Trebuchet MS" w:hAnsi="Trebuchet MS"/>
          <w:sz w:val="22"/>
          <w:szCs w:val="22"/>
        </w:rPr>
        <w:t>.</w:t>
      </w:r>
      <w:r w:rsidRPr="005E6342">
        <w:rPr>
          <w:rFonts w:ascii="Trebuchet MS" w:hAnsi="Trebuchet MS"/>
          <w:sz w:val="22"/>
          <w:szCs w:val="22"/>
        </w:rPr>
        <w:t xml:space="preserve"> </w:t>
      </w:r>
    </w:p>
    <w:p w14:paraId="304642D1" w14:textId="1391B074"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lastRenderedPageBreak/>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.3.</w:t>
      </w:r>
      <w:r w:rsidRPr="005E6342">
        <w:rPr>
          <w:rFonts w:ascii="Trebuchet MS" w:hAnsi="Trebuchet MS"/>
          <w:sz w:val="22"/>
          <w:szCs w:val="22"/>
        </w:rPr>
        <w:tab/>
      </w:r>
      <w:r w:rsidR="003B35C9" w:rsidRPr="003B35C9">
        <w:rPr>
          <w:rFonts w:ascii="Trebuchet MS" w:hAnsi="Trebuchet MS"/>
          <w:sz w:val="22"/>
          <w:szCs w:val="22"/>
        </w:rPr>
        <w:t>dokumentai</w:t>
      </w:r>
      <w:r w:rsidRPr="005E6342">
        <w:rPr>
          <w:rFonts w:ascii="Trebuchet MS" w:hAnsi="Trebuchet MS"/>
          <w:sz w:val="22"/>
          <w:szCs w:val="22"/>
        </w:rPr>
        <w:t xml:space="preserve">, patvirtinantys pasiūlyme nurodytos prekės atitikimą visiems reikalavimams, nurodytiems </w:t>
      </w:r>
      <w:hyperlink w:anchor="_Pirkimo_sąlygų_2" w:history="1">
        <w:r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sidR="008E3FA3">
        <w:rPr>
          <w:rFonts w:ascii="Trebuchet MS" w:hAnsi="Trebuchet MS"/>
          <w:sz w:val="22"/>
          <w:szCs w:val="22"/>
        </w:rPr>
        <w:t>lė</w:t>
      </w:r>
      <w:r w:rsidRPr="005E6342">
        <w:rPr>
          <w:rFonts w:ascii="Trebuchet MS" w:hAnsi="Trebuchet MS"/>
          <w:sz w:val="22"/>
          <w:szCs w:val="22"/>
        </w:rPr>
        <w:t>s punkte</w:t>
      </w:r>
      <w:r w:rsidR="002D4AA8">
        <w:rPr>
          <w:rFonts w:ascii="Trebuchet MS" w:hAnsi="Trebuchet MS"/>
          <w:sz w:val="22"/>
          <w:szCs w:val="22"/>
        </w:rPr>
        <w:t xml:space="preserve"> </w:t>
      </w:r>
      <w:r w:rsidR="002D4AA8" w:rsidRPr="00E241DB">
        <w:rPr>
          <w:rFonts w:ascii="Trebuchet MS" w:hAnsi="Trebuchet MS"/>
          <w:sz w:val="22"/>
          <w:szCs w:val="22"/>
        </w:rPr>
        <w:t>(1 lentelė)</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211841308"/>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0446C5"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FB02D9E" w14:textId="2E8053A8" w:rsidR="004972A6" w:rsidRPr="004972A6" w:rsidRDefault="004972A6" w:rsidP="004972A6">
      <w:pPr>
        <w:pStyle w:val="ListParagraph"/>
        <w:numPr>
          <w:ilvl w:val="1"/>
          <w:numId w:val="7"/>
        </w:numPr>
        <w:ind w:left="0" w:firstLine="567"/>
        <w:jc w:val="both"/>
        <w:rPr>
          <w:rFonts w:ascii="Trebuchet MS" w:hAnsi="Trebuchet MS" w:cstheme="minorHAnsi"/>
          <w:color w:val="000000" w:themeColor="text1"/>
          <w:sz w:val="22"/>
          <w:szCs w:val="22"/>
        </w:rPr>
      </w:pPr>
      <w:r w:rsidRPr="004972A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211841309"/>
      <w:bookmarkEnd w:id="4"/>
      <w:r w:rsidRPr="004435EA">
        <w:rPr>
          <w:rFonts w:ascii="Trebuchet MS" w:hAnsi="Trebuchet MS" w:cstheme="minorHAnsi"/>
        </w:rPr>
        <w:t>Kitos sąlygos</w:t>
      </w:r>
      <w:bookmarkEnd w:id="46"/>
    </w:p>
    <w:p w14:paraId="22A8F734" w14:textId="24CD209B" w:rsidR="006335A2" w:rsidRPr="006335A2" w:rsidRDefault="006335A2"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335A2">
        <w:rPr>
          <w:rFonts w:ascii="Trebuchet MS" w:hAnsi="Trebuchet MS"/>
          <w:iCs/>
          <w:color w:val="000000"/>
          <w:sz w:val="22"/>
          <w:szCs w:val="22"/>
        </w:rPr>
        <w:t xml:space="preserve">Perkančioji organizacija vykdė rinkos konsultaciją susijusią su šiuo pirkimu. Informacija apie vykdytą rinkos konsultaciją skelbiama: </w:t>
      </w:r>
      <w:r w:rsidR="006C39E0" w:rsidRPr="006C39E0">
        <w:rPr>
          <w:rFonts w:ascii="Trebuchet MS" w:hAnsi="Trebuchet MS"/>
          <w:iCs/>
          <w:color w:val="000000"/>
          <w:sz w:val="22"/>
          <w:szCs w:val="22"/>
        </w:rPr>
        <w:t>https://viesiejipirkimai.lt/epps/pmc/viewPmc.do?resourceId=5233648</w:t>
      </w:r>
      <w:r w:rsidRPr="006335A2">
        <w:rPr>
          <w:rFonts w:ascii="Trebuchet MS" w:hAnsi="Trebuchet MS"/>
          <w:iCs/>
          <w:color w:val="000000"/>
          <w:sz w:val="22"/>
          <w:szCs w:val="22"/>
        </w:rPr>
        <w:t>.</w:t>
      </w:r>
    </w:p>
    <w:p w14:paraId="31EE4489" w14:textId="73A909B2" w:rsidR="00662CD0" w:rsidRPr="00662CD0" w:rsidRDefault="006E5D01"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E5D01">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662CD0"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7" w:name="_Toc21184131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211841311"/>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6" w:name="_Pirkimo_specialiųjų_sąlygų"/>
      <w:bookmarkEnd w:id="5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21184131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4998" w:type="pct"/>
        <w:tblInd w:w="5" w:type="dxa"/>
        <w:tblCellMar>
          <w:left w:w="10" w:type="dxa"/>
          <w:right w:w="10" w:type="dxa"/>
        </w:tblCellMar>
        <w:tblLook w:val="04A0" w:firstRow="1" w:lastRow="0" w:firstColumn="1" w:lastColumn="0" w:noHBand="0" w:noVBand="1"/>
      </w:tblPr>
      <w:tblGrid>
        <w:gridCol w:w="704"/>
        <w:gridCol w:w="3688"/>
        <w:gridCol w:w="2585"/>
        <w:gridCol w:w="3689"/>
      </w:tblGrid>
      <w:tr w:rsidR="009A74BF" w:rsidRPr="00EF237D" w14:paraId="3AFC5BA1" w14:textId="77777777" w:rsidTr="009A74BF">
        <w:tc>
          <w:tcPr>
            <w:tcW w:w="330" w:type="pct"/>
            <w:tcBorders>
              <w:top w:val="single" w:sz="4" w:space="0" w:color="auto"/>
              <w:left w:val="single" w:sz="4" w:space="0" w:color="auto"/>
              <w:bottom w:val="single" w:sz="4" w:space="0" w:color="auto"/>
              <w:right w:val="single" w:sz="4" w:space="0" w:color="auto"/>
            </w:tcBorders>
          </w:tcPr>
          <w:p w14:paraId="6AFC3869" w14:textId="5999D446" w:rsidR="009A74BF" w:rsidRPr="00EF237D" w:rsidRDefault="00495AFB" w:rsidP="00FA0813">
            <w:pPr>
              <w:spacing w:after="0" w:line="240" w:lineRule="auto"/>
              <w:jc w:val="center"/>
              <w:rPr>
                <w:rFonts w:ascii="Trebuchet MS" w:hAnsi="Trebuchet MS" w:cstheme="minorHAnsi"/>
                <w:b/>
                <w:sz w:val="22"/>
                <w:szCs w:val="22"/>
              </w:rPr>
            </w:pPr>
            <w:r>
              <w:rPr>
                <w:rFonts w:ascii="Trebuchet MS" w:hAnsi="Trebuchet MS" w:cstheme="minorHAnsi"/>
                <w:b/>
                <w:sz w:val="22"/>
                <w:szCs w:val="22"/>
              </w:rPr>
              <w:t>Eil. Nr.</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2B07F2D9" w:rsidR="009A74BF" w:rsidRPr="00EF237D" w:rsidRDefault="009A74B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9A74BF" w:rsidRPr="00EF237D" w:rsidRDefault="009A74B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9A74BF" w:rsidRPr="00EF237D" w:rsidRDefault="009A74B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9A74BF" w:rsidRPr="00EF237D" w14:paraId="0EB722EA" w14:textId="77777777" w:rsidTr="009A74BF">
        <w:tc>
          <w:tcPr>
            <w:tcW w:w="330" w:type="pct"/>
            <w:tcBorders>
              <w:top w:val="single" w:sz="4" w:space="0" w:color="auto"/>
              <w:left w:val="single" w:sz="4" w:space="0" w:color="auto"/>
              <w:bottom w:val="single" w:sz="4" w:space="0" w:color="auto"/>
              <w:right w:val="single" w:sz="4" w:space="0" w:color="auto"/>
            </w:tcBorders>
          </w:tcPr>
          <w:p w14:paraId="54F8B1F0" w14:textId="302004FD" w:rsidR="009A74BF" w:rsidRPr="00EF237D" w:rsidRDefault="00495AFB"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7.3.1</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E540534" w14:textId="2FF7EAD5" w:rsidR="009A74BF" w:rsidRPr="00EF237D" w:rsidRDefault="009A74BF" w:rsidP="00FA0813">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7858944C"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3E23EA" w14:textId="77777777" w:rsidR="009A74BF" w:rsidRPr="00EF237D" w:rsidRDefault="009A74BF" w:rsidP="00FA0813">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FF4AF08" w14:textId="77777777" w:rsidR="009A74BF" w:rsidRPr="00EF237D" w:rsidRDefault="009A74BF" w:rsidP="00FA0813">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tiekėjas, jo subtiekėjas, ūkio subjektas, kurio pajėgumais remiamasi, ar juos kontroliuojantys asmenys yra fiziniai asmenys, nuolat gyvenantys Viešųjų pirkimų įstatymo 92 straipsnio 15 dalyje numatytame sąraše nurodytose valstybėse ar teritorijose arba turintys šių valstybių pilietybę</w:t>
            </w:r>
            <w:r w:rsidRPr="00EF237D">
              <w:rPr>
                <w:rFonts w:ascii="Trebuchet MS" w:hAnsi="Trebuchet MS"/>
                <w:sz w:val="22"/>
                <w:szCs w:val="22"/>
              </w:rPr>
              <w:t>;</w:t>
            </w:r>
          </w:p>
          <w:p w14:paraId="48EBBCD1"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6B781E2"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18FE7A6B"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75AB2100"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11DFDCD"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9E849B"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7A51EDB2" w14:textId="77777777" w:rsidR="009A74BF" w:rsidRPr="00EF237D" w:rsidRDefault="009A74BF" w:rsidP="00FA0813">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lastRenderedPageBreak/>
              <w:t xml:space="preserve">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B921" w14:textId="17E6334B" w:rsidR="009A74BF" w:rsidRPr="00EF237D" w:rsidRDefault="009A74BF" w:rsidP="00FA0813">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1. Deklaracija</w:t>
            </w:r>
            <w:r w:rsidR="00BC3E02">
              <w:rPr>
                <w:rFonts w:ascii="Trebuchet MS" w:hAnsi="Trebuchet MS"/>
                <w:sz w:val="22"/>
                <w:szCs w:val="22"/>
                <w:lang w:eastAsia="en-GB"/>
              </w:rPr>
              <w:t xml:space="preserve"> dėl </w:t>
            </w:r>
            <w:r w:rsidRPr="00EF237D">
              <w:rPr>
                <w:rFonts w:ascii="Trebuchet MS" w:hAnsi="Trebuchet MS"/>
                <w:sz w:val="22"/>
                <w:szCs w:val="22"/>
                <w:lang w:eastAsia="en-GB"/>
              </w:rPr>
              <w:t xml:space="preserve"> (pildoma pagal </w:t>
            </w:r>
            <w:r w:rsidRPr="0037552C">
              <w:rPr>
                <w:rFonts w:ascii="Trebuchet MS" w:hAnsi="Trebuchet MS"/>
                <w:color w:val="0070C0"/>
                <w:sz w:val="22"/>
                <w:szCs w:val="22"/>
              </w:rPr>
              <w:t>Pirkimo specialiųjų sąlygų 8 priedą „Tiekėjo deklaracija dėl VPĮ 45 str. 2</w:t>
            </w:r>
            <w:r w:rsidRPr="0037552C">
              <w:rPr>
                <w:rFonts w:ascii="Trebuchet MS" w:hAnsi="Trebuchet MS"/>
                <w:color w:val="0070C0"/>
                <w:sz w:val="22"/>
                <w:szCs w:val="22"/>
                <w:vertAlign w:val="superscript"/>
              </w:rPr>
              <w:t>1</w:t>
            </w:r>
            <w:r w:rsidRPr="0037552C">
              <w:rPr>
                <w:rFonts w:ascii="Trebuchet MS" w:hAnsi="Trebuchet MS"/>
                <w:color w:val="0070C0"/>
                <w:sz w:val="22"/>
                <w:szCs w:val="22"/>
              </w:rPr>
              <w:t xml:space="preserve"> d.“</w:t>
            </w:r>
            <w:r w:rsidRPr="00EF237D">
              <w:rPr>
                <w:rFonts w:ascii="Trebuchet MS" w:hAnsi="Trebuchet MS"/>
                <w:sz w:val="22"/>
                <w:szCs w:val="22"/>
              </w:rPr>
              <w:t>).</w:t>
            </w:r>
          </w:p>
          <w:p w14:paraId="3382FD62" w14:textId="382A3F54"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252A74">
              <w:rPr>
                <w:rFonts w:ascii="Trebuchet MS" w:hAnsi="Trebuchet MS"/>
                <w:sz w:val="22"/>
                <w:szCs w:val="22"/>
                <w:lang w:eastAsia="en-GB"/>
              </w:rPr>
              <w:t xml:space="preserve"> </w:t>
            </w:r>
            <w:r w:rsidR="001143BE" w:rsidRPr="001143BE">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 vieną ar kelis žemiau nurodytus dokumentus ir/ar paaiškinimus</w:t>
            </w:r>
            <w:r w:rsidRPr="00EF237D">
              <w:rPr>
                <w:rFonts w:ascii="Trebuchet MS" w:hAnsi="Trebuchet MS"/>
                <w:sz w:val="22"/>
                <w:szCs w:val="22"/>
                <w:lang w:eastAsia="en-GB"/>
              </w:rPr>
              <w:t>:</w:t>
            </w:r>
          </w:p>
          <w:p w14:paraId="433F5CA3"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0D1B05B"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2.2. Juridinių asmenų registro (JAR) išplėstinį išrašą su istorija;</w:t>
            </w:r>
          </w:p>
          <w:p w14:paraId="3767766A"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73694F4"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23FD2351"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4140A9A0"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68B838BD"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E658DC9"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18FD6423" w14:textId="77777777" w:rsidR="009A74BF" w:rsidRPr="00EF237D" w:rsidRDefault="009A74BF" w:rsidP="00FA0813">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4BF75FF7"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2.10. valstybių, kuriose tiekėjas vykdo veiklą sąrašas ir veiklos pobūdis, taip pat verslo kooperacijos ir partnerystės ryšiais susijusių valstybių subjektų sąrašas ir jų duomenys (juridinio asmens pavadinimas, kodas, fizinio asmens vardas, pavardė, asmens kodas,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valstybės, kuriose šie subjektai veikia);</w:t>
            </w:r>
          </w:p>
          <w:p w14:paraId="6C296AFB"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BFA20BD"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1369A83"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6D23E13"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AA4385E" w14:textId="77777777" w:rsidR="009A74BF" w:rsidRPr="00EF237D" w:rsidRDefault="009A74BF" w:rsidP="00FA0813">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39134ED8"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Perkančioji organizacija gali neprašyti VPĮ 51 str. 12 d. nurodytų dokumentų, jeigu iš VPĮ 50 str. 7 d. nurodytų ir kitų šaltinių, gali nustatyti atitiktį </w:t>
            </w:r>
            <w:r w:rsidRPr="00EF237D">
              <w:rPr>
                <w:rFonts w:ascii="Trebuchet MS" w:hAnsi="Trebuchet MS"/>
                <w:sz w:val="22"/>
                <w:szCs w:val="22"/>
                <w:lang w:eastAsia="en-GB"/>
              </w:rPr>
              <w:lastRenderedPageBreak/>
              <w:t>keliamiems reikalavimams.</w:t>
            </w:r>
          </w:p>
          <w:p w14:paraId="34C48ACA" w14:textId="77777777" w:rsidR="009A74BF" w:rsidRPr="00EF237D" w:rsidRDefault="009A74BF" w:rsidP="00FA0813">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730D2472" w14:textId="77777777" w:rsidR="009A74BF" w:rsidRPr="00EF237D" w:rsidRDefault="009A74BF" w:rsidP="00FA0813">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2B0A" w14:textId="77777777" w:rsidR="009A74BF" w:rsidRPr="00EF237D" w:rsidRDefault="009A74BF" w:rsidP="00FA0813">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14C01C3" w14:textId="77777777" w:rsidR="009A74BF" w:rsidRPr="00EF237D" w:rsidRDefault="009A74BF" w:rsidP="00FA0813">
            <w:pPr>
              <w:spacing w:line="240" w:lineRule="auto"/>
              <w:rPr>
                <w:rFonts w:ascii="Trebuchet MS" w:hAnsi="Trebuchet MS"/>
                <w:sz w:val="22"/>
                <w:szCs w:val="22"/>
              </w:rPr>
            </w:pPr>
          </w:p>
          <w:p w14:paraId="6BEC7B97" w14:textId="77777777" w:rsidR="009A74BF" w:rsidRPr="00EF237D" w:rsidRDefault="009A74BF" w:rsidP="00FA0813">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4E4351" w14:textId="77777777" w:rsidR="009A74BF" w:rsidRPr="00EF237D" w:rsidRDefault="009A74BF" w:rsidP="00FA0813">
            <w:pPr>
              <w:spacing w:line="240" w:lineRule="auto"/>
              <w:rPr>
                <w:rFonts w:ascii="Trebuchet MS" w:hAnsi="Trebuchet MS"/>
                <w:sz w:val="22"/>
                <w:szCs w:val="22"/>
              </w:rPr>
            </w:pPr>
          </w:p>
          <w:p w14:paraId="5779772E" w14:textId="77777777" w:rsidR="009A74BF" w:rsidRPr="0088384B" w:rsidRDefault="009A74BF" w:rsidP="00FA0813">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9DE0A1B" w14:textId="77777777" w:rsidR="009A74BF" w:rsidRPr="0088384B" w:rsidRDefault="009A74BF" w:rsidP="00FA0813">
            <w:pPr>
              <w:spacing w:line="240" w:lineRule="auto"/>
              <w:textAlignment w:val="center"/>
              <w:rPr>
                <w:rFonts w:ascii="Trebuchet MS" w:hAnsi="Trebuchet MS"/>
                <w:i/>
                <w:iCs/>
                <w:color w:val="4472C4" w:themeColor="accent1"/>
                <w:sz w:val="22"/>
                <w:szCs w:val="22"/>
                <w:lang w:eastAsia="ar-SA"/>
              </w:rPr>
            </w:pPr>
          </w:p>
          <w:p w14:paraId="0636AB51"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7A56FF6A" w14:textId="77777777" w:rsidR="009A74BF" w:rsidRPr="0088384B" w:rsidRDefault="009A74BF" w:rsidP="00FA0813">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 xml:space="preserve">1) tiesiogiai ar netiesiogiai valdo daugiau kaip 50 procentų akcijų, </w:t>
            </w:r>
            <w:r w:rsidRPr="0088384B">
              <w:rPr>
                <w:rFonts w:ascii="Trebuchet MS" w:hAnsi="Trebuchet MS"/>
                <w:i/>
                <w:iCs/>
                <w:color w:val="4472C4" w:themeColor="accent1"/>
                <w:sz w:val="22"/>
                <w:szCs w:val="22"/>
              </w:rPr>
              <w:lastRenderedPageBreak/>
              <w:t>pajų, dalių, įnašų ar (ir) balsų juridinio asmens dalyvių susirinkime arba</w:t>
            </w:r>
          </w:p>
          <w:p w14:paraId="7691802A"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EEB26F"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6"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4E402ACF" w14:textId="77777777" w:rsidR="009A74BF" w:rsidRPr="00EF237D" w:rsidRDefault="009A74BF" w:rsidP="00FA0813">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r w:rsidR="009A74BF" w:rsidRPr="00EF237D" w14:paraId="46687F40" w14:textId="77777777" w:rsidTr="009A74BF">
        <w:tc>
          <w:tcPr>
            <w:tcW w:w="330" w:type="pct"/>
            <w:tcBorders>
              <w:top w:val="single" w:sz="4" w:space="0" w:color="auto"/>
              <w:left w:val="single" w:sz="4" w:space="0" w:color="auto"/>
              <w:bottom w:val="single" w:sz="4" w:space="0" w:color="auto"/>
              <w:right w:val="single" w:sz="4" w:space="0" w:color="auto"/>
            </w:tcBorders>
          </w:tcPr>
          <w:p w14:paraId="00278EA0" w14:textId="2B42C393" w:rsidR="009A74BF" w:rsidRPr="007830AF" w:rsidRDefault="00495AFB"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7.3.2.</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4D7ED50" w14:textId="052BE61D"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VPĮ 37 str. 9 d. 47 str. 9 d., numatytų sąlygų ar sąlygos dalių: </w:t>
            </w:r>
          </w:p>
          <w:p w14:paraId="1AB80C60" w14:textId="47A16B67" w:rsidR="009A74BF" w:rsidRPr="007830AF" w:rsidRDefault="00A216BB" w:rsidP="00A216BB">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 xml:space="preserve">1) </w:t>
            </w:r>
            <w:r w:rsidR="009A74BF" w:rsidRPr="007830AF">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prekių</w:t>
            </w:r>
            <w:r w:rsidR="009A74BF"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1BF9186" w14:textId="77777777"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4680DFFA" w14:textId="4D3E8291" w:rsidR="009A74BF" w:rsidRPr="00EF237D"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Rusijos Federacija, Baltarusijos Respublika, Rusijos Federacijos aneksuotas Krymas, Moldovos Respublikos Vyriausybės nekontroliuojama Padniestrės teritorija, Sakartvelo Vyriausybės nekontroliuojamos Abchazijos ir </w:t>
            </w: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Pietų Osetijos teritorijos, Kinijos Liaudies Respublika netaikoma Atskirajai Taivano, Penghu, Kinmeno ir Madzu muitų teritorijai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1854" w14:textId="44B750BE"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1. Deklaracija</w:t>
            </w:r>
            <w:r w:rsidR="00510F72">
              <w:rPr>
                <w:rFonts w:ascii="Trebuchet MS" w:hAnsi="Trebuchet MS"/>
                <w:sz w:val="22"/>
                <w:szCs w:val="22"/>
                <w:lang w:eastAsia="en-GB"/>
              </w:rPr>
              <w:t xml:space="preserve"> dėl </w:t>
            </w:r>
            <w:r w:rsidRPr="007B5302">
              <w:rPr>
                <w:rFonts w:ascii="Trebuchet MS" w:hAnsi="Trebuchet MS"/>
                <w:sz w:val="22"/>
                <w:szCs w:val="22"/>
                <w:lang w:eastAsia="en-GB"/>
              </w:rPr>
              <w:t xml:space="preserve"> </w:t>
            </w:r>
            <w:r w:rsidR="00510F72" w:rsidRPr="00510F72">
              <w:rPr>
                <w:rFonts w:ascii="Trebuchet MS" w:hAnsi="Trebuchet MS"/>
                <w:sz w:val="22"/>
                <w:szCs w:val="22"/>
                <w:lang w:eastAsia="en-GB"/>
              </w:rPr>
              <w:t>pirkimo objekt</w:t>
            </w:r>
            <w:r w:rsidR="00510F72">
              <w:rPr>
                <w:rFonts w:ascii="Trebuchet MS" w:hAnsi="Trebuchet MS"/>
                <w:sz w:val="22"/>
                <w:szCs w:val="22"/>
                <w:lang w:eastAsia="en-GB"/>
              </w:rPr>
              <w:t>o</w:t>
            </w:r>
            <w:r w:rsidR="00510F72" w:rsidRPr="00510F72">
              <w:rPr>
                <w:rFonts w:ascii="Trebuchet MS" w:hAnsi="Trebuchet MS"/>
                <w:sz w:val="22"/>
                <w:szCs w:val="22"/>
                <w:lang w:eastAsia="en-GB"/>
              </w:rPr>
              <w:t>, kurio BVPŽ kodas – 35710000-4 - Vadovavimo, valdymo, ryšių ir kompiuterinės sistemos</w:t>
            </w:r>
            <w:r w:rsidR="00977D6E">
              <w:rPr>
                <w:rFonts w:ascii="Trebuchet MS" w:hAnsi="Trebuchet MS"/>
                <w:sz w:val="22"/>
                <w:szCs w:val="22"/>
                <w:lang w:eastAsia="en-GB"/>
              </w:rPr>
              <w:t>,</w:t>
            </w:r>
            <w:r w:rsidR="00230882">
              <w:rPr>
                <w:rFonts w:ascii="Trebuchet MS" w:hAnsi="Trebuchet MS"/>
                <w:sz w:val="22"/>
                <w:szCs w:val="22"/>
                <w:lang w:eastAsia="en-GB"/>
              </w:rPr>
              <w:t xml:space="preserve"> </w:t>
            </w:r>
            <w:r w:rsidR="00230882">
              <w:rPr>
                <w:rFonts w:ascii="Trebuchet MS" w:eastAsia="Calibri" w:hAnsi="Trebuchet MS" w:cs="Times New Roman"/>
                <w:bCs/>
                <w:color w:val="000000" w:themeColor="text1"/>
                <w:sz w:val="22"/>
                <w:szCs w:val="22"/>
              </w:rPr>
              <w:t>BVPŽ kodas -</w:t>
            </w:r>
            <w:r w:rsidR="00230882" w:rsidRPr="00D9644A">
              <w:rPr>
                <w:rFonts w:ascii="Trebuchet MS" w:eastAsia="Calibri" w:hAnsi="Trebuchet MS" w:cs="Times New Roman"/>
                <w:bCs/>
                <w:color w:val="000000" w:themeColor="text1"/>
                <w:sz w:val="22"/>
                <w:szCs w:val="22"/>
              </w:rPr>
              <w:t>32546000-2</w:t>
            </w:r>
            <w:r w:rsidR="00230882">
              <w:rPr>
                <w:rFonts w:ascii="Trebuchet MS" w:eastAsia="Calibri" w:hAnsi="Trebuchet MS" w:cs="Times New Roman"/>
                <w:bCs/>
                <w:color w:val="000000" w:themeColor="text1"/>
                <w:sz w:val="22"/>
                <w:szCs w:val="22"/>
              </w:rPr>
              <w:t xml:space="preserve"> – Skaitmeniniai komutavimo įrenginiai</w:t>
            </w:r>
            <w:r w:rsidR="00222934">
              <w:rPr>
                <w:rFonts w:ascii="Trebuchet MS" w:hAnsi="Trebuchet MS"/>
                <w:sz w:val="22"/>
                <w:szCs w:val="22"/>
                <w:lang w:eastAsia="en-GB"/>
              </w:rPr>
              <w:t xml:space="preserve"> (t. y. </w:t>
            </w:r>
            <w:r w:rsidR="00AF656D">
              <w:rPr>
                <w:rFonts w:ascii="Trebuchet MS" w:hAnsi="Trebuchet MS"/>
                <w:sz w:val="22"/>
                <w:szCs w:val="22"/>
                <w:lang w:eastAsia="en-GB"/>
              </w:rPr>
              <w:t>Savitarnos</w:t>
            </w:r>
            <w:r w:rsidR="00222934">
              <w:rPr>
                <w:rFonts w:ascii="Trebuchet MS" w:hAnsi="Trebuchet MS"/>
                <w:sz w:val="22"/>
                <w:szCs w:val="22"/>
                <w:lang w:eastAsia="en-GB"/>
              </w:rPr>
              <w:t xml:space="preserve"> terminalas, programinė įranga)</w:t>
            </w:r>
            <w:r w:rsidR="00510F72"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(pildoma pagal </w:t>
            </w:r>
            <w:r w:rsidRPr="007B5302">
              <w:rPr>
                <w:rFonts w:ascii="Trebuchet MS" w:hAnsi="Trebuchet MS"/>
                <w:color w:val="2E74B5" w:themeColor="accent5" w:themeShade="BF"/>
                <w:sz w:val="22"/>
                <w:szCs w:val="22"/>
                <w:lang w:eastAsia="en-GB"/>
              </w:rPr>
              <w:t xml:space="preserve">Pirkimo specialiųjų sąlygų 8 priedą „Deklaracija dėl atitikties nacionalinio saugumo reikalavimams“ </w:t>
            </w:r>
          </w:p>
          <w:p w14:paraId="13634B6D" w14:textId="0E0112A1"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 Perkančioji organizacija iš ekonomiškai naudingiausią pasiūlymą pateikusio tiekėjo</w:t>
            </w:r>
            <w:r w:rsidR="00105F6F">
              <w:rPr>
                <w:rFonts w:ascii="Trebuchet MS" w:hAnsi="Trebuchet MS"/>
                <w:sz w:val="22"/>
                <w:szCs w:val="22"/>
                <w:lang w:eastAsia="en-GB"/>
              </w:rPr>
              <w:t xml:space="preserve"> dėl </w:t>
            </w:r>
            <w:r w:rsidR="00105F6F" w:rsidRPr="007B5302">
              <w:rPr>
                <w:rFonts w:ascii="Trebuchet MS" w:hAnsi="Trebuchet MS"/>
                <w:sz w:val="22"/>
                <w:szCs w:val="22"/>
                <w:lang w:eastAsia="en-GB"/>
              </w:rPr>
              <w:t xml:space="preserve"> </w:t>
            </w:r>
            <w:r w:rsidR="00105F6F" w:rsidRPr="00510F72">
              <w:rPr>
                <w:rFonts w:ascii="Trebuchet MS" w:hAnsi="Trebuchet MS"/>
                <w:sz w:val="22"/>
                <w:szCs w:val="22"/>
                <w:lang w:eastAsia="en-GB"/>
              </w:rPr>
              <w:t>pirkimo objekt</w:t>
            </w:r>
            <w:r w:rsidR="00105F6F">
              <w:rPr>
                <w:rFonts w:ascii="Trebuchet MS" w:hAnsi="Trebuchet MS"/>
                <w:sz w:val="22"/>
                <w:szCs w:val="22"/>
                <w:lang w:eastAsia="en-GB"/>
              </w:rPr>
              <w:t>o</w:t>
            </w:r>
            <w:r w:rsidR="00105F6F" w:rsidRPr="00510F72">
              <w:rPr>
                <w:rFonts w:ascii="Trebuchet MS" w:hAnsi="Trebuchet MS"/>
                <w:sz w:val="22"/>
                <w:szCs w:val="22"/>
                <w:lang w:eastAsia="en-GB"/>
              </w:rPr>
              <w:t>, kurio BVPŽ kodas – 35710000-4 - Vadovavimo, valdymo, ryšių ir kompiuterinės sistemos</w:t>
            </w:r>
            <w:r w:rsidR="00795A52">
              <w:rPr>
                <w:rFonts w:ascii="Trebuchet MS" w:hAnsi="Trebuchet MS"/>
                <w:sz w:val="22"/>
                <w:szCs w:val="22"/>
                <w:lang w:eastAsia="en-GB"/>
              </w:rPr>
              <w:t>,</w:t>
            </w:r>
            <w:r w:rsidR="00F27E60">
              <w:rPr>
                <w:rFonts w:ascii="Trebuchet MS" w:hAnsi="Trebuchet MS"/>
                <w:sz w:val="22"/>
                <w:szCs w:val="22"/>
                <w:lang w:eastAsia="en-GB"/>
              </w:rPr>
              <w:t xml:space="preserve"> </w:t>
            </w:r>
            <w:r w:rsidR="00F27E60">
              <w:rPr>
                <w:rFonts w:ascii="Trebuchet MS" w:eastAsia="Calibri" w:hAnsi="Trebuchet MS" w:cs="Times New Roman"/>
                <w:bCs/>
                <w:color w:val="000000" w:themeColor="text1"/>
                <w:sz w:val="22"/>
                <w:szCs w:val="22"/>
              </w:rPr>
              <w:t>BVPŽ kodas -</w:t>
            </w:r>
            <w:r w:rsidR="00F27E60" w:rsidRPr="00D9644A">
              <w:rPr>
                <w:rFonts w:ascii="Trebuchet MS" w:eastAsia="Calibri" w:hAnsi="Trebuchet MS" w:cs="Times New Roman"/>
                <w:bCs/>
                <w:color w:val="000000" w:themeColor="text1"/>
                <w:sz w:val="22"/>
                <w:szCs w:val="22"/>
              </w:rPr>
              <w:t>32546000-2</w:t>
            </w:r>
            <w:r w:rsidR="00F27E60">
              <w:rPr>
                <w:rFonts w:ascii="Trebuchet MS" w:eastAsia="Calibri" w:hAnsi="Trebuchet MS" w:cs="Times New Roman"/>
                <w:bCs/>
                <w:color w:val="000000" w:themeColor="text1"/>
                <w:sz w:val="22"/>
                <w:szCs w:val="22"/>
              </w:rPr>
              <w:t xml:space="preserve"> – Skaitmeniniai komutavimo įrenginiai</w:t>
            </w:r>
            <w:r w:rsidR="00222934">
              <w:rPr>
                <w:rFonts w:ascii="Trebuchet MS" w:hAnsi="Trebuchet MS"/>
                <w:sz w:val="22"/>
                <w:szCs w:val="22"/>
                <w:lang w:eastAsia="en-GB"/>
              </w:rPr>
              <w:t xml:space="preserve"> </w:t>
            </w:r>
            <w:r w:rsidR="00222934">
              <w:rPr>
                <w:rFonts w:ascii="Trebuchet MS" w:hAnsi="Trebuchet MS"/>
                <w:sz w:val="22"/>
                <w:szCs w:val="22"/>
                <w:lang w:eastAsia="en-GB"/>
              </w:rPr>
              <w:lastRenderedPageBreak/>
              <w:t xml:space="preserve">(t. y. </w:t>
            </w:r>
            <w:r w:rsidR="007923DD">
              <w:rPr>
                <w:rFonts w:ascii="Trebuchet MS" w:hAnsi="Trebuchet MS"/>
                <w:sz w:val="22"/>
                <w:szCs w:val="22"/>
                <w:lang w:eastAsia="en-GB"/>
              </w:rPr>
              <w:t xml:space="preserve">Savitarnos </w:t>
            </w:r>
            <w:r w:rsidR="00222934">
              <w:rPr>
                <w:rFonts w:ascii="Trebuchet MS" w:hAnsi="Trebuchet MS"/>
                <w:sz w:val="22"/>
                <w:szCs w:val="22"/>
                <w:lang w:eastAsia="en-GB"/>
              </w:rPr>
              <w:t>terminalas, programinė įranga)</w:t>
            </w:r>
            <w:r w:rsidR="00105F6F"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 paprašys pateikti vieną ar kelis žemiau nurodytus dokumentus:</w:t>
            </w:r>
          </w:p>
          <w:p w14:paraId="6351404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2.1. tiekėjo (juridinio asmens) vadovo patvirtintą juridinio asmens steigimo dokumentų kopiją; </w:t>
            </w:r>
          </w:p>
          <w:p w14:paraId="3F1BE00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2.2. Juridinių asmenų registro (JAR) išplėstinį išrašą su istorija;</w:t>
            </w:r>
          </w:p>
          <w:p w14:paraId="2B6E262A"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2.3. Juridinių asmenų dalyvių informacinės sistemos (JADIS) išrašą;</w:t>
            </w:r>
          </w:p>
          <w:p w14:paraId="3BBAE6E2"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2.4. JADIS naudos gavėjų posistemio (JANGIS) išrašą;</w:t>
            </w:r>
          </w:p>
          <w:p w14:paraId="0C384CD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2.5. asmens tapatybę patvirtinančio dokumento (tapatybės kortelės ar paso) kopiją;</w:t>
            </w:r>
          </w:p>
          <w:p w14:paraId="66E8745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2.6. leidimą verstis atitinkama ūkine veikla patvirtinančio dokumento (pavyzdžiui, verslo liudijimo, individualios veiklos pažymėjimo ir pan.) kopiją;</w:t>
            </w:r>
          </w:p>
          <w:p w14:paraId="7EC37209"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2.7. pažymą apie deklaruotą gyvenamąją vietą;</w:t>
            </w:r>
          </w:p>
          <w:p w14:paraId="2AFAB3F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2.8. įmonės/ įmonių grupės organizacinę struktūrą (kai yra daugiau nei viena tiekėją, subtiekėją ar kitą ūkio subjektą, kurio pajėgumais remiamasi, kontroliuojančių asmenų (iki galutinio </w:t>
            </w:r>
            <w:r w:rsidRPr="007B5302">
              <w:rPr>
                <w:rFonts w:ascii="Trebuchet MS" w:hAnsi="Trebuchet MS"/>
                <w:sz w:val="22"/>
                <w:szCs w:val="22"/>
                <w:lang w:eastAsia="en-GB"/>
              </w:rPr>
              <w:lastRenderedPageBreak/>
              <w:t>kontrolės turėtojo) grandis);</w:t>
            </w:r>
          </w:p>
          <w:p w14:paraId="6ED6C56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2.9. atitinkamus valstybės narės ar trečiosios šalies dokumentus;</w:t>
            </w:r>
          </w:p>
          <w:p w14:paraId="405FBC8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2.10 dokumentus įrodančius, kad tiekėjo siūlomų prekių gamintojas bei juos kontroliuojantys asmenys nėra asmenys, registruoti (fizinis asmuo – nuolat gyvenantis ar turintis pilietybę)) VPĮ 92 straipsnio 14 dalyje numatytame sąraše* nurodytose valstybėse ar teritorijose.</w:t>
            </w:r>
          </w:p>
          <w:p w14:paraId="434B2DD8"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3. dėl subtiekėjo, kito ūkio subjekto, kurio pajėgumais tiekėjas remiasi, perkančiosios organizacijos prašymu pateikiami 2 punkte nurodyti vienas ar keli dokumentai;</w:t>
            </w:r>
          </w:p>
          <w:p w14:paraId="17D0AF7F"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3BE968FD"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46D8130"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Neatsižvelgiant į tai perkančioji organizacija turi teisę pareikalauti pateikti vieną ar kelis VPĮ 39 str. 3 p., 51 str. 12 p. nurodytus ar kitus perkančiajai organizacijai priimtinus dokumentus.</w:t>
            </w:r>
          </w:p>
          <w:p w14:paraId="7801C8A7" w14:textId="77777777" w:rsidR="009A74BF" w:rsidRPr="007B5302" w:rsidRDefault="009A74BF" w:rsidP="007B5302">
            <w:pPr>
              <w:spacing w:line="240" w:lineRule="auto"/>
              <w:rPr>
                <w:rFonts w:ascii="Trebuchet MS" w:hAnsi="Trebuchet MS"/>
                <w:i/>
                <w:iCs/>
                <w:color w:val="2E74B5" w:themeColor="accent5" w:themeShade="BF"/>
                <w:sz w:val="22"/>
                <w:szCs w:val="22"/>
                <w:lang w:eastAsia="en-GB"/>
              </w:rPr>
            </w:pPr>
            <w:r w:rsidRPr="007B5302">
              <w:rPr>
                <w:rFonts w:ascii="Trebuchet MS" w:hAnsi="Trebuchet MS"/>
                <w:i/>
                <w:iCs/>
                <w:color w:val="2E74B5" w:themeColor="accent5" w:themeShade="BF"/>
                <w:sz w:val="22"/>
                <w:szCs w:val="22"/>
                <w:lang w:eastAsia="en-GB"/>
              </w:rPr>
              <w:t>Perkančioji organizacija gali neprašyti VPĮ 39 str. 3 p., 51 str. 12 d. nurodytų dokumentų, jeigu iš VPĮ 50 str. 7 d. nurodytų ir kitų šaltinių, gali nustatyti atitiktį keliamiems reikalavimams.</w:t>
            </w:r>
          </w:p>
          <w:p w14:paraId="777BB40A" w14:textId="77777777" w:rsidR="009A74BF" w:rsidRPr="007B5302" w:rsidRDefault="009A74BF" w:rsidP="007B5302">
            <w:pPr>
              <w:spacing w:line="240" w:lineRule="auto"/>
              <w:rPr>
                <w:rFonts w:ascii="Trebuchet MS" w:hAnsi="Trebuchet MS"/>
                <w:bCs/>
                <w:i/>
                <w:iCs/>
                <w:color w:val="2E74B5" w:themeColor="accent5" w:themeShade="BF"/>
                <w:sz w:val="22"/>
                <w:szCs w:val="22"/>
                <w:lang w:eastAsia="en-GB"/>
              </w:rPr>
            </w:pPr>
            <w:r w:rsidRPr="007B5302">
              <w:rPr>
                <w:rFonts w:ascii="Trebuchet MS" w:hAnsi="Trebuchet MS"/>
                <w:bCs/>
                <w:i/>
                <w:iCs/>
                <w:color w:val="2E74B5" w:themeColor="accent5" w:themeShade="BF"/>
                <w:sz w:val="22"/>
                <w:szCs w:val="22"/>
                <w:lang w:eastAsia="en-GB"/>
              </w:rPr>
              <w:t xml:space="preserve">Dokumentai, kuriuose nenurodytas jų galiojimo terminas, turi būti išduoti ar atspausdinti iš informacinės sistemos ne anksčiau kaip likus 3 mėnesiams iki tos dienos, kurią </w:t>
            </w:r>
            <w:r w:rsidRPr="007B5302">
              <w:rPr>
                <w:rFonts w:ascii="Trebuchet MS" w:hAnsi="Trebuchet MS"/>
                <w:i/>
                <w:iCs/>
                <w:color w:val="2E74B5" w:themeColor="accent5" w:themeShade="BF"/>
                <w:sz w:val="22"/>
                <w:szCs w:val="22"/>
                <w:lang w:eastAsia="en-GB"/>
              </w:rPr>
              <w:t xml:space="preserve">perkančiosios organizacijos </w:t>
            </w:r>
            <w:r w:rsidRPr="007B5302">
              <w:rPr>
                <w:rFonts w:ascii="Trebuchet MS" w:hAnsi="Trebuchet MS"/>
                <w:bCs/>
                <w:i/>
                <w:iCs/>
                <w:color w:val="2E74B5" w:themeColor="accent5" w:themeShade="BF"/>
                <w:sz w:val="22"/>
                <w:szCs w:val="22"/>
                <w:lang w:eastAsia="en-GB"/>
              </w:rPr>
              <w:t>prašymu tiekėjas turi pateikti dokumentus.</w:t>
            </w:r>
          </w:p>
          <w:p w14:paraId="591D4FC3" w14:textId="5FB6C9C2" w:rsidR="009A74BF" w:rsidRPr="00EF237D" w:rsidRDefault="009A74BF" w:rsidP="007B5302">
            <w:pPr>
              <w:spacing w:line="240" w:lineRule="auto"/>
              <w:rPr>
                <w:rFonts w:ascii="Trebuchet MS" w:hAnsi="Trebuchet MS"/>
                <w:sz w:val="22"/>
                <w:szCs w:val="22"/>
                <w:lang w:eastAsia="en-GB"/>
              </w:rPr>
            </w:pPr>
            <w:r w:rsidRPr="00B22056">
              <w:rPr>
                <w:rFonts w:ascii="Trebuchet MS" w:hAnsi="Trebuchet MS"/>
                <w:i/>
                <w:iCs/>
                <w:color w:val="2E74B5" w:themeColor="accent5" w:themeShade="BF"/>
                <w:sz w:val="22"/>
                <w:szCs w:val="22"/>
                <w:lang w:eastAsia="en-GB"/>
              </w:rPr>
              <w:t>Dokumentai gali būti teikiami lietuvių ir/ar anglų kalbomis.</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9FE1D" w14:textId="77777777" w:rsidR="009A74BF" w:rsidRDefault="009A74BF" w:rsidP="009A74BF">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C469080" w14:textId="77777777" w:rsidR="009A74BF" w:rsidRDefault="009A74BF" w:rsidP="009A74BF">
            <w:pPr>
              <w:spacing w:line="240" w:lineRule="auto"/>
              <w:rPr>
                <w:rFonts w:ascii="Trebuchet MS" w:hAnsi="Trebuchet MS"/>
                <w:sz w:val="22"/>
                <w:szCs w:val="22"/>
              </w:rPr>
            </w:pPr>
          </w:p>
          <w:p w14:paraId="1A2262FB" w14:textId="77777777" w:rsidR="009A74BF" w:rsidRDefault="009A74BF" w:rsidP="009A74BF">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343C00EA" w14:textId="77777777" w:rsidR="009A74BF" w:rsidRDefault="009A74BF" w:rsidP="009A74BF">
            <w:pPr>
              <w:spacing w:line="240" w:lineRule="auto"/>
              <w:rPr>
                <w:rFonts w:ascii="Trebuchet MS" w:hAnsi="Trebuchet MS"/>
                <w:sz w:val="22"/>
                <w:szCs w:val="22"/>
              </w:rPr>
            </w:pPr>
          </w:p>
          <w:p w14:paraId="7CFBE0A7" w14:textId="77777777" w:rsidR="009A74BF" w:rsidRDefault="009A74BF" w:rsidP="009A74BF">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Pr>
                <w:rFonts w:ascii="Trebuchet MS" w:hAnsi="Trebuchet MS"/>
                <w:i/>
                <w:iCs/>
                <w:color w:val="4472C4" w:themeColor="accent1"/>
                <w:sz w:val="22"/>
                <w:szCs w:val="22"/>
              </w:rPr>
              <w:t xml:space="preserve">** </w:t>
            </w:r>
            <w:r>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5E66A17"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p>
          <w:p w14:paraId="5380E546"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Kontroliuojantis asmuo – individualios įmonės savininkas arba juridinis ar fizinis asmuo, kuris kitame juridiniame asmenyje:</w:t>
            </w:r>
          </w:p>
          <w:p w14:paraId="12E87E02"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r>
              <w:rPr>
                <w:rFonts w:ascii="Trebuchet MS" w:hAnsi="Trebuchet MS"/>
                <w:i/>
                <w:iCs/>
                <w:color w:val="4472C4" w:themeColor="accent1"/>
                <w:sz w:val="22"/>
                <w:szCs w:val="22"/>
              </w:rPr>
              <w:t>1) tiesiogiai ar netiesiogiai valdo daugiau kaip 50 procentų akcijų, pajų, dalių, įnašų ar (ir) balsų juridinio asmens dalyvių susirinkime arba</w:t>
            </w:r>
          </w:p>
          <w:p w14:paraId="7C36C274"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 xml:space="preserve">2) kartu su susijusiais asmenimis valdo daugiau kaip 50 procentų akcijų, pajų, dalių, įnašų ar (ir) balsų juridinio asmens dalyvių </w:t>
            </w:r>
            <w:r>
              <w:rPr>
                <w:rFonts w:ascii="Trebuchet MS" w:hAnsi="Trebuchet MS"/>
                <w:i/>
                <w:iCs/>
                <w:color w:val="4472C4" w:themeColor="accent1"/>
                <w:sz w:val="22"/>
                <w:szCs w:val="22"/>
              </w:rPr>
              <w:lastRenderedPageBreak/>
              <w:t>susirinkime ir kurio valdoma dalis yra ne mažesnė kaip 10 procentų akcijų, pajų, dalių, įnašų ar (ir) balsų juridinio asmens dalyvių susirinkime. Susijusiu asmeniu laikomi:</w:t>
            </w:r>
          </w:p>
          <w:p w14:paraId="5BCED107"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7" w:tgtFrame="_blank" w:history="1">
              <w:r>
                <w:rPr>
                  <w:rStyle w:val="Hyperlink"/>
                  <w:rFonts w:ascii="Trebuchet MS" w:hAnsi="Trebuchet MS"/>
                  <w:i/>
                  <w:iCs/>
                  <w:color w:val="4472C4" w:themeColor="accent1"/>
                  <w:sz w:val="22"/>
                  <w:szCs w:val="22"/>
                </w:rPr>
                <w:t>2013/34/ES</w:t>
              </w:r>
            </w:hyperlink>
            <w:r>
              <w:rPr>
                <w:rFonts w:ascii="Trebuchet MS" w:hAnsi="Trebuchet MS"/>
                <w:i/>
                <w:iCs/>
                <w:color w:val="4472C4" w:themeColor="accent1"/>
                <w:sz w:val="22"/>
                <w:szCs w:val="22"/>
              </w:rPr>
              <w:t> nustatytus reikalavimus;</w:t>
            </w:r>
          </w:p>
          <w:p w14:paraId="5489D2CA" w14:textId="2835E12C" w:rsidR="009A74BF" w:rsidRPr="00EF237D" w:rsidRDefault="009A74BF" w:rsidP="009A74BF">
            <w:pPr>
              <w:spacing w:line="240" w:lineRule="auto"/>
              <w:rPr>
                <w:rFonts w:ascii="Trebuchet MS" w:hAnsi="Trebuchet MS"/>
                <w:sz w:val="22"/>
                <w:szCs w:val="22"/>
              </w:rPr>
            </w:pPr>
            <w:r>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21184131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9"/>
      <w:bookmarkEnd w:id="60"/>
      <w:bookmarkEnd w:id="61"/>
      <w:bookmarkEnd w:id="6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3D91A5F" w14:textId="77777777" w:rsidR="00B975BD" w:rsidRPr="009D1849" w:rsidRDefault="00B975BD" w:rsidP="00B975BD">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bookmarkStart w:id="63" w:name="_Hlk155276829"/>
      <w:r w:rsidRPr="009D1849">
        <w:rPr>
          <w:rFonts w:ascii="Trebuchet MS" w:eastAsiaTheme="minorHAnsi" w:hAnsi="Trebuchet MS" w:cstheme="minorHAnsi"/>
          <w:sz w:val="22"/>
          <w:szCs w:val="22"/>
          <w:lang w:eastAsia="en-US"/>
        </w:rPr>
        <w:t>Tiekėjo kvalifikacija turi atitikti šiame priede nustatytus reikalavimus kvalifikacijai.</w:t>
      </w:r>
      <w:r w:rsidRPr="009D1849">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AD5A99F" w14:textId="77777777" w:rsidR="00B975BD" w:rsidRPr="009D1849" w:rsidRDefault="00B975BD" w:rsidP="00B975BD">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1D8FCF3" w14:textId="77777777" w:rsidR="00B975BD" w:rsidRPr="009D1849" w:rsidRDefault="00B975BD" w:rsidP="00B975BD">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C6CB4FE" w14:textId="77777777" w:rsidR="00B975BD" w:rsidRPr="008E0BE5" w:rsidRDefault="00B975BD" w:rsidP="00B975BD">
      <w:pPr>
        <w:pStyle w:val="ListParagraph"/>
        <w:numPr>
          <w:ilvl w:val="0"/>
          <w:numId w:val="16"/>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sidRPr="009D1849">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8" w:history="1">
        <w:r w:rsidRPr="009D1849">
          <w:rPr>
            <w:rStyle w:val="Hyperlink"/>
            <w:rFonts w:ascii="Trebuchet MS" w:hAnsi="Trebuchet MS" w:cstheme="minorHAnsi"/>
            <w:sz w:val="22"/>
            <w:szCs w:val="22"/>
          </w:rPr>
          <w:t>Dėl Tiekėjo kvalifikacijos reikalavimų nustatymo metodikos patvirtinimo</w:t>
        </w:r>
      </w:hyperlink>
      <w:r w:rsidRPr="009D1849">
        <w:rPr>
          <w:rFonts w:ascii="Trebuchet MS" w:hAnsi="Trebuchet MS" w:cstheme="minorHAnsi"/>
          <w:sz w:val="22"/>
          <w:szCs w:val="22"/>
        </w:rPr>
        <w:t>“:</w:t>
      </w:r>
    </w:p>
    <w:p w14:paraId="13EF99C1" w14:textId="77777777" w:rsidR="008E0BE5" w:rsidRDefault="008E0BE5" w:rsidP="008E0BE5">
      <w:pPr>
        <w:pStyle w:val="ListParagraph"/>
        <w:tabs>
          <w:tab w:val="left" w:pos="709"/>
          <w:tab w:val="left" w:pos="851"/>
        </w:tabs>
        <w:spacing w:after="0" w:line="240" w:lineRule="auto"/>
        <w:ind w:left="567"/>
        <w:jc w:val="both"/>
        <w:rPr>
          <w:rFonts w:ascii="Trebuchet MS" w:eastAsiaTheme="minorHAnsi" w:hAnsi="Trebuchet MS" w:cstheme="minorHAnsi"/>
          <w:b/>
          <w:sz w:val="22"/>
          <w:szCs w:val="22"/>
          <w:lang w:eastAsia="en-US"/>
        </w:rPr>
      </w:pPr>
    </w:p>
    <w:tbl>
      <w:tblPr>
        <w:tblStyle w:val="TableGrid311"/>
        <w:tblW w:w="5000" w:type="pct"/>
        <w:tblInd w:w="0" w:type="dxa"/>
        <w:tblLayout w:type="fixed"/>
        <w:tblLook w:val="04A0" w:firstRow="1" w:lastRow="0" w:firstColumn="1" w:lastColumn="0" w:noHBand="0" w:noVBand="1"/>
      </w:tblPr>
      <w:tblGrid>
        <w:gridCol w:w="698"/>
        <w:gridCol w:w="4778"/>
        <w:gridCol w:w="5194"/>
      </w:tblGrid>
      <w:tr w:rsidR="008E0BE5" w:rsidRPr="009D1849" w14:paraId="08A9E7EB" w14:textId="77777777" w:rsidTr="004067C4">
        <w:tc>
          <w:tcPr>
            <w:tcW w:w="5000" w:type="pct"/>
            <w:gridSpan w:val="3"/>
            <w:shd w:val="clear" w:color="auto" w:fill="D9E2F3" w:themeFill="accent1" w:themeFillTint="33"/>
          </w:tcPr>
          <w:p w14:paraId="0B1D9355" w14:textId="77777777" w:rsidR="008E0BE5" w:rsidRPr="009D1849" w:rsidRDefault="008E0BE5" w:rsidP="004067C4">
            <w:pPr>
              <w:autoSpaceDE w:val="0"/>
              <w:autoSpaceDN w:val="0"/>
              <w:adjustRightInd w:val="0"/>
              <w:jc w:val="center"/>
              <w:rPr>
                <w:rFonts w:ascii="Trebuchet MS" w:hAnsi="Trebuchet MS" w:cstheme="minorHAnsi"/>
                <w:b/>
                <w:bCs/>
                <w:sz w:val="22"/>
                <w:szCs w:val="22"/>
              </w:rPr>
            </w:pPr>
            <w:r w:rsidRPr="009D1849">
              <w:rPr>
                <w:rFonts w:ascii="Trebuchet MS" w:hAnsi="Trebuchet MS"/>
                <w:b/>
                <w:bCs/>
                <w:sz w:val="22"/>
                <w:szCs w:val="22"/>
              </w:rPr>
              <w:t>Techninis ir profesinis pajėgumas</w:t>
            </w:r>
          </w:p>
        </w:tc>
      </w:tr>
      <w:tr w:rsidR="008E0BE5" w:rsidRPr="009D1849" w14:paraId="62626947" w14:textId="77777777" w:rsidTr="004067C4">
        <w:tc>
          <w:tcPr>
            <w:tcW w:w="327" w:type="pct"/>
            <w:shd w:val="clear" w:color="auto" w:fill="D9E2F3" w:themeFill="accent1" w:themeFillTint="33"/>
          </w:tcPr>
          <w:p w14:paraId="7932D325" w14:textId="77777777" w:rsidR="008E0BE5" w:rsidRPr="009D1849" w:rsidRDefault="008E0BE5" w:rsidP="004067C4">
            <w:pPr>
              <w:spacing w:before="60" w:after="60" w:line="256" w:lineRule="auto"/>
              <w:rPr>
                <w:rFonts w:ascii="Trebuchet MS" w:eastAsiaTheme="minorHAnsi" w:hAnsi="Trebuchet MS" w:cstheme="minorHAnsi"/>
                <w:b/>
                <w:bCs/>
                <w:sz w:val="22"/>
                <w:szCs w:val="22"/>
              </w:rPr>
            </w:pPr>
            <w:r w:rsidRPr="009D1849">
              <w:rPr>
                <w:rFonts w:ascii="Trebuchet MS" w:eastAsiaTheme="minorHAnsi" w:hAnsi="Trebuchet MS" w:cstheme="minorHAnsi"/>
                <w:b/>
                <w:bCs/>
                <w:sz w:val="22"/>
                <w:szCs w:val="22"/>
              </w:rPr>
              <w:t>Eil. Nr.</w:t>
            </w:r>
          </w:p>
        </w:tc>
        <w:tc>
          <w:tcPr>
            <w:tcW w:w="2239" w:type="pct"/>
            <w:shd w:val="clear" w:color="auto" w:fill="D9E2F3" w:themeFill="accent1" w:themeFillTint="33"/>
            <w:vAlign w:val="center"/>
          </w:tcPr>
          <w:p w14:paraId="2DDB3C29" w14:textId="77777777" w:rsidR="008E0BE5" w:rsidRPr="009D1849" w:rsidRDefault="008E0BE5" w:rsidP="004067C4">
            <w:pPr>
              <w:spacing w:before="60" w:after="60" w:line="256" w:lineRule="auto"/>
              <w:jc w:val="center"/>
              <w:rPr>
                <w:rFonts w:ascii="Trebuchet MS" w:hAnsi="Trebuchet MS" w:cstheme="minorHAnsi"/>
                <w:b/>
                <w:bCs/>
                <w:sz w:val="22"/>
                <w:szCs w:val="22"/>
              </w:rPr>
            </w:pPr>
            <w:r w:rsidRPr="009D1849">
              <w:rPr>
                <w:rFonts w:ascii="Trebuchet MS" w:hAnsi="Trebuchet MS" w:cstheme="minorHAnsi"/>
                <w:b/>
                <w:bCs/>
                <w:sz w:val="22"/>
                <w:szCs w:val="22"/>
              </w:rPr>
              <w:t>Kvalifikacijos reikalavimas</w:t>
            </w:r>
          </w:p>
        </w:tc>
        <w:tc>
          <w:tcPr>
            <w:tcW w:w="2434" w:type="pct"/>
            <w:shd w:val="clear" w:color="auto" w:fill="D9E2F3" w:themeFill="accent1" w:themeFillTint="33"/>
            <w:vAlign w:val="center"/>
          </w:tcPr>
          <w:p w14:paraId="4E9FC557" w14:textId="77777777" w:rsidR="008E0BE5" w:rsidRPr="009D1849" w:rsidRDefault="008E0BE5" w:rsidP="004067C4">
            <w:pPr>
              <w:autoSpaceDE w:val="0"/>
              <w:autoSpaceDN w:val="0"/>
              <w:adjustRightInd w:val="0"/>
              <w:jc w:val="center"/>
              <w:rPr>
                <w:rFonts w:ascii="Trebuchet MS" w:hAnsi="Trebuchet MS" w:cstheme="minorHAnsi"/>
                <w:b/>
                <w:bCs/>
                <w:sz w:val="22"/>
                <w:szCs w:val="22"/>
              </w:rPr>
            </w:pPr>
            <w:r w:rsidRPr="009D1849">
              <w:rPr>
                <w:rFonts w:ascii="Trebuchet MS" w:hAnsi="Trebuchet MS" w:cstheme="minorHAnsi"/>
                <w:b/>
                <w:bCs/>
                <w:sz w:val="22"/>
                <w:szCs w:val="22"/>
              </w:rPr>
              <w:t>Atitiktį reikalavimui įrodantys dokumentai</w:t>
            </w:r>
          </w:p>
        </w:tc>
      </w:tr>
    </w:tbl>
    <w:tbl>
      <w:tblPr>
        <w:tblStyle w:val="TableGrid"/>
        <w:tblW w:w="10627" w:type="dxa"/>
        <w:tblInd w:w="0" w:type="dxa"/>
        <w:tblLook w:val="04A0" w:firstRow="1" w:lastRow="0" w:firstColumn="1" w:lastColumn="0" w:noHBand="0" w:noVBand="1"/>
      </w:tblPr>
      <w:tblGrid>
        <w:gridCol w:w="704"/>
        <w:gridCol w:w="4820"/>
        <w:gridCol w:w="5103"/>
      </w:tblGrid>
      <w:tr w:rsidR="008E0BE5" w:rsidRPr="00522B2C" w14:paraId="00C49FF5" w14:textId="77777777" w:rsidTr="008E0BE5">
        <w:tc>
          <w:tcPr>
            <w:tcW w:w="704" w:type="dxa"/>
          </w:tcPr>
          <w:p w14:paraId="746DBE5A" w14:textId="77777777" w:rsidR="008E0BE5" w:rsidRPr="00522B2C" w:rsidRDefault="008E0BE5" w:rsidP="004067C4">
            <w:pPr>
              <w:contextualSpacing/>
              <w:rPr>
                <w:rFonts w:ascii="Trebuchet MS" w:hAnsi="Trebuchet MS"/>
                <w:sz w:val="22"/>
                <w:szCs w:val="22"/>
              </w:rPr>
            </w:pPr>
            <w:r w:rsidRPr="00522B2C">
              <w:rPr>
                <w:rFonts w:ascii="Trebuchet MS" w:hAnsi="Trebuchet MS"/>
                <w:sz w:val="22"/>
                <w:szCs w:val="22"/>
              </w:rPr>
              <w:t>1.</w:t>
            </w:r>
          </w:p>
        </w:tc>
        <w:tc>
          <w:tcPr>
            <w:tcW w:w="4820" w:type="dxa"/>
          </w:tcPr>
          <w:p w14:paraId="312C82AD" w14:textId="77777777" w:rsidR="008E0BE5" w:rsidRPr="00D63EB9" w:rsidRDefault="008E0BE5" w:rsidP="004067C4">
            <w:pPr>
              <w:spacing w:line="256" w:lineRule="auto"/>
              <w:jc w:val="both"/>
              <w:rPr>
                <w:rFonts w:ascii="Trebuchet MS" w:hAnsi="Trebuchet MS"/>
                <w:kern w:val="2"/>
                <w:sz w:val="22"/>
                <w:szCs w:val="22"/>
                <w14:ligatures w14:val="standardContextual"/>
              </w:rPr>
            </w:pPr>
          </w:p>
          <w:p w14:paraId="139DE39E" w14:textId="77777777" w:rsidR="008E0BE5" w:rsidRDefault="008E0BE5" w:rsidP="004067C4">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Tiekėjas per paskutinius 3 (tr</w:t>
            </w:r>
            <w:r>
              <w:rPr>
                <w:rFonts w:ascii="Trebuchet MS" w:hAnsi="Trebuchet MS"/>
                <w:kern w:val="2"/>
                <w:sz w:val="22"/>
                <w:szCs w:val="22"/>
                <w14:ligatures w14:val="standardContextual"/>
              </w:rPr>
              <w:t>eju</w:t>
            </w:r>
            <w:r w:rsidRPr="00522B2C">
              <w:rPr>
                <w:rFonts w:ascii="Trebuchet MS" w:hAnsi="Trebuchet MS"/>
                <w:kern w:val="2"/>
                <w:sz w:val="22"/>
                <w:szCs w:val="22"/>
                <w14:ligatures w14:val="standardContextual"/>
              </w:rPr>
              <w:t>s) metus iki pasiūlym</w:t>
            </w:r>
            <w:r w:rsidRPr="00522B2C">
              <w:rPr>
                <w:rFonts w:ascii="Trebuchet MS" w:hAnsi="Trebuchet MS"/>
                <w:sz w:val="22"/>
                <w:szCs w:val="22"/>
              </w:rPr>
              <w:t>o</w:t>
            </w:r>
            <w:r w:rsidRPr="00522B2C">
              <w:rPr>
                <w:rFonts w:ascii="Trebuchet MS" w:hAnsi="Trebuchet MS"/>
                <w:kern w:val="2"/>
                <w:sz w:val="22"/>
                <w:szCs w:val="22"/>
                <w14:ligatures w14:val="standardContextual"/>
              </w:rPr>
              <w:t xml:space="preserve"> pateikimo termino pabaigos </w:t>
            </w:r>
            <w:r>
              <w:rPr>
                <w:rFonts w:ascii="Trebuchet MS" w:hAnsi="Trebuchet MS"/>
                <w:kern w:val="2"/>
                <w:sz w:val="22"/>
                <w:szCs w:val="22"/>
                <w14:ligatures w14:val="standardContextual"/>
              </w:rPr>
              <w:t xml:space="preserve">pagal vieną ar daugiau sutarčių yra tinkamai įvykdęs </w:t>
            </w:r>
            <w:r w:rsidRPr="002F311C">
              <w:rPr>
                <w:rFonts w:ascii="Trebuchet MS" w:hAnsi="Trebuchet MS"/>
                <w:kern w:val="2"/>
                <w:sz w:val="22"/>
                <w:szCs w:val="22"/>
                <w14:ligatures w14:val="standardContextual"/>
              </w:rPr>
              <w:t>bent vieną eilių</w:t>
            </w:r>
            <w:r>
              <w:rPr>
                <w:rFonts w:ascii="Trebuchet MS" w:hAnsi="Trebuchet MS"/>
                <w:kern w:val="2"/>
                <w:sz w:val="22"/>
                <w:szCs w:val="22"/>
                <w14:ligatures w14:val="standardContextual"/>
              </w:rPr>
              <w:t xml:space="preserve"> valdymo sistemos diegimo projektą arba pristatęs ir įdiegęs </w:t>
            </w:r>
            <w:r w:rsidRPr="00D63EB9">
              <w:rPr>
                <w:rFonts w:ascii="Trebuchet MS" w:hAnsi="Trebuchet MS"/>
                <w:kern w:val="2"/>
                <w:sz w:val="22"/>
                <w:szCs w:val="22"/>
                <w14:ligatures w14:val="standardContextual"/>
              </w:rPr>
              <w:t>eilių valdymo sistemą, apimančią klientų srautų registraciją, bilietų išdavimą, ekranų ir švieslenčių valdymą bei administracinį valdymo modulį.</w:t>
            </w:r>
          </w:p>
          <w:p w14:paraId="2B31E3CA" w14:textId="77777777" w:rsidR="008E0BE5" w:rsidRDefault="008E0BE5" w:rsidP="004067C4">
            <w:pPr>
              <w:jc w:val="both"/>
              <w:rPr>
                <w:rFonts w:ascii="Trebuchet MS" w:hAnsi="Trebuchet MS"/>
                <w:kern w:val="2"/>
                <w:sz w:val="22"/>
                <w:szCs w:val="22"/>
                <w14:ligatures w14:val="standardContextual"/>
              </w:rPr>
            </w:pPr>
            <w:r>
              <w:rPr>
                <w:rFonts w:ascii="Trebuchet MS" w:hAnsi="Trebuchet MS"/>
                <w:kern w:val="2"/>
                <w:sz w:val="22"/>
                <w:szCs w:val="22"/>
                <w14:ligatures w14:val="standardContextual"/>
              </w:rPr>
              <w:t xml:space="preserve"> </w:t>
            </w:r>
          </w:p>
          <w:p w14:paraId="33FC897C" w14:textId="77777777" w:rsidR="008E0BE5" w:rsidRPr="00522B2C" w:rsidRDefault="008E0BE5" w:rsidP="004067C4">
            <w:pPr>
              <w:jc w:val="both"/>
              <w:rPr>
                <w:rFonts w:ascii="Trebuchet MS" w:hAnsi="Trebuchet MS"/>
                <w:sz w:val="22"/>
                <w:szCs w:val="22"/>
              </w:rPr>
            </w:pPr>
          </w:p>
        </w:tc>
        <w:tc>
          <w:tcPr>
            <w:tcW w:w="5103" w:type="dxa"/>
          </w:tcPr>
          <w:p w14:paraId="7A33305C" w14:textId="77777777" w:rsidR="008E0BE5" w:rsidRDefault="008E0BE5" w:rsidP="004067C4">
            <w:pPr>
              <w:jc w:val="both"/>
              <w:rPr>
                <w:rFonts w:ascii="Trebuchet MS" w:hAnsi="Trebuchet MS"/>
                <w:sz w:val="22"/>
                <w:szCs w:val="22"/>
              </w:rPr>
            </w:pPr>
          </w:p>
          <w:p w14:paraId="18D34338" w14:textId="77777777" w:rsidR="008E0BE5" w:rsidRDefault="008E0BE5" w:rsidP="004067C4">
            <w:pPr>
              <w:jc w:val="both"/>
              <w:rPr>
                <w:rFonts w:ascii="Trebuchet MS" w:hAnsi="Trebuchet MS"/>
                <w:sz w:val="22"/>
                <w:szCs w:val="22"/>
              </w:rPr>
            </w:pPr>
            <w:r w:rsidRPr="002C1E43">
              <w:rPr>
                <w:rFonts w:ascii="Trebuchet MS" w:hAnsi="Trebuchet MS"/>
                <w:sz w:val="22"/>
                <w:szCs w:val="22"/>
              </w:rPr>
              <w:t xml:space="preserve">Tiekėjas pateikia </w:t>
            </w:r>
            <w:r>
              <w:rPr>
                <w:rFonts w:ascii="Trebuchet MS" w:hAnsi="Trebuchet MS"/>
                <w:sz w:val="22"/>
                <w:szCs w:val="22"/>
              </w:rPr>
              <w:t>sutarties (-čių)</w:t>
            </w:r>
            <w:r w:rsidRPr="002C1E43">
              <w:rPr>
                <w:rFonts w:ascii="Trebuchet MS" w:hAnsi="Trebuchet MS"/>
                <w:sz w:val="22"/>
                <w:szCs w:val="22"/>
              </w:rPr>
              <w:t>, atitinkančių reikalavimus, sąrašą, nurodydamas pirkimo objekto pavadinimą, atlikimo terminą, sutarties vertę, užsakovo pavadinimą, jo adresą, kontaktinius duomenis</w:t>
            </w:r>
            <w:r>
              <w:rPr>
                <w:rFonts w:ascii="Trebuchet MS" w:hAnsi="Trebuchet MS"/>
                <w:sz w:val="22"/>
                <w:szCs w:val="22"/>
              </w:rPr>
              <w:t>.</w:t>
            </w:r>
          </w:p>
          <w:p w14:paraId="7BC67051" w14:textId="77777777" w:rsidR="008E0BE5" w:rsidRDefault="008E0BE5" w:rsidP="004067C4">
            <w:pPr>
              <w:jc w:val="both"/>
              <w:rPr>
                <w:rFonts w:ascii="Trebuchet MS" w:hAnsi="Trebuchet MS"/>
                <w:sz w:val="22"/>
                <w:szCs w:val="22"/>
              </w:rPr>
            </w:pPr>
          </w:p>
          <w:p w14:paraId="06CFBD61" w14:textId="77777777" w:rsidR="008E0BE5" w:rsidRDefault="008E0BE5" w:rsidP="004067C4">
            <w:pPr>
              <w:jc w:val="both"/>
              <w:rPr>
                <w:rFonts w:ascii="Trebuchet MS" w:hAnsi="Trebuchet MS"/>
                <w:sz w:val="22"/>
                <w:szCs w:val="22"/>
              </w:rPr>
            </w:pPr>
            <w:r w:rsidRPr="0072579A">
              <w:rPr>
                <w:rFonts w:ascii="Trebuchet MS" w:hAnsi="Trebuchet MS"/>
                <w:sz w:val="22"/>
                <w:szCs w:val="22"/>
              </w:rPr>
              <w:t>Įrodymui apie tinkamą sutar</w:t>
            </w:r>
            <w:r>
              <w:rPr>
                <w:rFonts w:ascii="Trebuchet MS" w:hAnsi="Trebuchet MS"/>
                <w:sz w:val="22"/>
                <w:szCs w:val="22"/>
              </w:rPr>
              <w:t>ties (-</w:t>
            </w:r>
            <w:r w:rsidRPr="0072579A">
              <w:rPr>
                <w:rFonts w:ascii="Trebuchet MS" w:hAnsi="Trebuchet MS"/>
                <w:sz w:val="22"/>
                <w:szCs w:val="22"/>
              </w:rPr>
              <w:t>čių</w:t>
            </w:r>
            <w:r>
              <w:rPr>
                <w:rFonts w:ascii="Trebuchet MS" w:hAnsi="Trebuchet MS"/>
                <w:sz w:val="22"/>
                <w:szCs w:val="22"/>
              </w:rPr>
              <w:t>)</w:t>
            </w:r>
            <w:r w:rsidRPr="0072579A">
              <w:rPr>
                <w:rFonts w:ascii="Trebuchet MS" w:hAnsi="Trebuchet MS"/>
                <w:sz w:val="22"/>
                <w:szCs w:val="22"/>
              </w:rPr>
              <w:t xml:space="preserve"> įvykdymą pateikiami užsakov</w:t>
            </w:r>
            <w:r>
              <w:rPr>
                <w:rFonts w:ascii="Trebuchet MS" w:hAnsi="Trebuchet MS"/>
                <w:sz w:val="22"/>
                <w:szCs w:val="22"/>
              </w:rPr>
              <w:t>o (-ų)</w:t>
            </w:r>
            <w:r w:rsidRPr="0072579A">
              <w:rPr>
                <w:rFonts w:ascii="Trebuchet MS" w:hAnsi="Trebuchet MS"/>
                <w:sz w:val="22"/>
                <w:szCs w:val="22"/>
              </w:rPr>
              <w:t xml:space="preserve"> </w:t>
            </w:r>
            <w:r>
              <w:rPr>
                <w:rFonts w:ascii="Trebuchet MS" w:hAnsi="Trebuchet MS"/>
                <w:sz w:val="22"/>
                <w:szCs w:val="22"/>
              </w:rPr>
              <w:t>pažyma (-os)</w:t>
            </w:r>
            <w:r w:rsidRPr="0072579A">
              <w:rPr>
                <w:rFonts w:ascii="Trebuchet MS" w:hAnsi="Trebuchet MS"/>
                <w:sz w:val="22"/>
                <w:szCs w:val="22"/>
              </w:rPr>
              <w:t xml:space="preserve"> ar kt. dokumentai (pvz.</w:t>
            </w:r>
            <w:r>
              <w:rPr>
                <w:rFonts w:ascii="Trebuchet MS" w:hAnsi="Trebuchet MS"/>
                <w:sz w:val="22"/>
                <w:szCs w:val="22"/>
              </w:rPr>
              <w:t>,</w:t>
            </w:r>
            <w:r w:rsidRPr="0072579A">
              <w:rPr>
                <w:rFonts w:ascii="Trebuchet MS" w:hAnsi="Trebuchet MS"/>
                <w:sz w:val="22"/>
                <w:szCs w:val="22"/>
              </w:rPr>
              <w:t xml:space="preserve"> šalių pasirašyti </w:t>
            </w:r>
            <w:r>
              <w:rPr>
                <w:rFonts w:ascii="Trebuchet MS" w:hAnsi="Trebuchet MS"/>
                <w:sz w:val="22"/>
                <w:szCs w:val="22"/>
              </w:rPr>
              <w:t>prekių/</w:t>
            </w:r>
            <w:r w:rsidRPr="0072579A">
              <w:rPr>
                <w:rFonts w:ascii="Trebuchet MS" w:hAnsi="Trebuchet MS"/>
                <w:sz w:val="22"/>
                <w:szCs w:val="22"/>
              </w:rPr>
              <w:t>paslaugų perdavimo-priėmimo aktai), kuriuose turi būti nurodyta, kad sutartis įvykdyta tinkamai ir laiku</w:t>
            </w:r>
            <w:r>
              <w:rPr>
                <w:rFonts w:ascii="Trebuchet MS" w:hAnsi="Trebuchet MS"/>
                <w:sz w:val="22"/>
                <w:szCs w:val="22"/>
              </w:rPr>
              <w:t xml:space="preserve"> </w:t>
            </w:r>
            <w:r w:rsidRPr="002F311C">
              <w:rPr>
                <w:rFonts w:ascii="Trebuchet MS" w:hAnsi="Trebuchet MS"/>
                <w:sz w:val="22"/>
                <w:szCs w:val="22"/>
              </w:rPr>
              <w:t>bei įvykdytos sutarties (-čių) kopijos arba sąskaitų-faktūrų kopijos su trumpu įvykdyto projekto aprašymu.</w:t>
            </w:r>
          </w:p>
          <w:p w14:paraId="6AA0DFB8" w14:textId="77777777" w:rsidR="008E0BE5" w:rsidRDefault="008E0BE5" w:rsidP="004067C4">
            <w:pPr>
              <w:jc w:val="both"/>
              <w:rPr>
                <w:rFonts w:ascii="Trebuchet MS" w:hAnsi="Trebuchet MS"/>
                <w:sz w:val="22"/>
                <w:szCs w:val="22"/>
              </w:rPr>
            </w:pPr>
          </w:p>
          <w:p w14:paraId="38B37980" w14:textId="77777777" w:rsidR="008E0BE5" w:rsidRPr="00522B2C" w:rsidRDefault="008E0BE5" w:rsidP="004067C4">
            <w:pPr>
              <w:jc w:val="both"/>
              <w:rPr>
                <w:rFonts w:ascii="Trebuchet MS" w:hAnsi="Trebuchet MS"/>
                <w:sz w:val="22"/>
                <w:szCs w:val="22"/>
              </w:rPr>
            </w:pPr>
            <w:r w:rsidRPr="00522B2C">
              <w:rPr>
                <w:rFonts w:ascii="Trebuchet MS" w:hAnsi="Trebuchet MS"/>
                <w:sz w:val="22"/>
                <w:szCs w:val="22"/>
              </w:rPr>
              <w:t>Jeigu pasiūlymą teikia ūkio subjektų grupė – reikalavimą turi atitikti visi ūkio subjektų grupės nariai kartu (ūkio subjektų grupės narių turima patirtis sumuojama), atsižvelgiant į jų prisiimamus įsipareigojimus;</w:t>
            </w:r>
          </w:p>
          <w:p w14:paraId="5848ED4E" w14:textId="77777777" w:rsidR="008E0BE5" w:rsidRPr="00522B2C" w:rsidRDefault="008E0BE5" w:rsidP="004067C4">
            <w:pPr>
              <w:jc w:val="both"/>
              <w:rPr>
                <w:rFonts w:ascii="Trebuchet MS" w:hAnsi="Trebuchet MS"/>
                <w:sz w:val="22"/>
                <w:szCs w:val="22"/>
              </w:rPr>
            </w:pPr>
            <w:r w:rsidRPr="00522B2C">
              <w:rPr>
                <w:rFonts w:ascii="Trebuchet MS" w:hAnsi="Trebuchet MS"/>
                <w:sz w:val="22"/>
                <w:szCs w:val="22"/>
              </w:rPr>
              <w:t>Tiekėjas gali remtis kitų ūkio subjektų pajėgumais tik tuo atveju, jeigu tie subjektai patys vykdys tą pirkimo sutarties dalį, kuriai reikia jų turimų pajėgumų</w:t>
            </w:r>
            <w:r>
              <w:rPr>
                <w:rFonts w:ascii="Trebuchet MS" w:hAnsi="Trebuchet MS"/>
                <w:sz w:val="22"/>
                <w:szCs w:val="22"/>
              </w:rPr>
              <w:t>.</w:t>
            </w:r>
          </w:p>
        </w:tc>
      </w:tr>
    </w:tbl>
    <w:p w14:paraId="121001B1" w14:textId="77777777" w:rsidR="008E0BE5" w:rsidRPr="009D1849" w:rsidRDefault="008E0BE5" w:rsidP="008E0BE5">
      <w:pPr>
        <w:pStyle w:val="ListParagraph"/>
        <w:tabs>
          <w:tab w:val="left" w:pos="709"/>
          <w:tab w:val="left" w:pos="851"/>
        </w:tabs>
        <w:spacing w:after="0" w:line="240" w:lineRule="auto"/>
        <w:ind w:left="567"/>
        <w:jc w:val="both"/>
        <w:rPr>
          <w:rFonts w:ascii="Trebuchet MS" w:eastAsiaTheme="minorHAnsi" w:hAnsi="Trebuchet MS" w:cstheme="minorHAnsi"/>
          <w:b/>
          <w:sz w:val="22"/>
          <w:szCs w:val="22"/>
          <w:lang w:eastAsia="en-US"/>
        </w:rPr>
      </w:pPr>
    </w:p>
    <w:p w14:paraId="01684F64" w14:textId="77777777" w:rsidR="00B975BD" w:rsidRPr="009D1849" w:rsidRDefault="00B975BD" w:rsidP="00B975BD">
      <w:pPr>
        <w:pStyle w:val="ListParagraph"/>
        <w:tabs>
          <w:tab w:val="left" w:pos="709"/>
          <w:tab w:val="left" w:pos="851"/>
        </w:tabs>
        <w:spacing w:after="0" w:line="240" w:lineRule="auto"/>
        <w:ind w:left="567"/>
        <w:jc w:val="both"/>
        <w:rPr>
          <w:rFonts w:ascii="Trebuchet MS" w:eastAsiaTheme="minorHAnsi" w:hAnsi="Trebuchet MS" w:cstheme="minorHAnsi"/>
          <w:b/>
          <w:sz w:val="22"/>
          <w:szCs w:val="22"/>
          <w:lang w:eastAsia="en-US"/>
        </w:rPr>
      </w:pPr>
    </w:p>
    <w:p w14:paraId="41C7B8FA" w14:textId="77777777" w:rsidR="00B975BD" w:rsidRPr="009D1849" w:rsidRDefault="00B975BD" w:rsidP="00B975BD">
      <w:pPr>
        <w:pStyle w:val="ListParagraph"/>
        <w:numPr>
          <w:ilvl w:val="0"/>
          <w:numId w:val="16"/>
        </w:numPr>
        <w:tabs>
          <w:tab w:val="left" w:pos="851"/>
        </w:tabs>
        <w:spacing w:before="240" w:after="0" w:line="240" w:lineRule="auto"/>
        <w:ind w:left="0" w:firstLine="851"/>
        <w:jc w:val="both"/>
        <w:rPr>
          <w:rFonts w:ascii="Trebuchet MS" w:eastAsiaTheme="minorHAnsi" w:hAnsi="Trebuchet MS" w:cstheme="minorHAnsi"/>
          <w:sz w:val="22"/>
          <w:szCs w:val="22"/>
          <w:lang w:eastAsia="en-US"/>
        </w:rPr>
      </w:pPr>
      <w:r w:rsidRPr="009D1849">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4" w:name="_SPECIALISTŲ_sąrašas"/>
      <w:bookmarkEnd w:id="64"/>
    </w:p>
    <w:p w14:paraId="26102E81" w14:textId="77777777" w:rsidR="00B975BD" w:rsidRPr="009D1849" w:rsidRDefault="00B975BD" w:rsidP="00B975BD">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5D4E2FA" w14:textId="77777777" w:rsidR="00B975BD" w:rsidRPr="009D1849" w:rsidRDefault="00B975BD" w:rsidP="00B975BD">
      <w:pPr>
        <w:tabs>
          <w:tab w:val="left" w:pos="720"/>
        </w:tabs>
        <w:spacing w:after="0" w:line="240" w:lineRule="auto"/>
        <w:ind w:firstLine="567"/>
        <w:jc w:val="center"/>
        <w:rPr>
          <w:rFonts w:ascii="Trebuchet MS" w:eastAsia="Calibri" w:hAnsi="Trebuchet MS"/>
          <w:b/>
          <w:bCs/>
          <w:sz w:val="22"/>
          <w:szCs w:val="22"/>
          <w:lang w:eastAsia="en-US"/>
        </w:rPr>
      </w:pPr>
      <w:r w:rsidRPr="009D1849">
        <w:rPr>
          <w:rFonts w:ascii="Trebuchet MS" w:eastAsia="Calibri" w:hAnsi="Trebuchet MS"/>
          <w:b/>
          <w:bCs/>
          <w:sz w:val="22"/>
          <w:szCs w:val="22"/>
          <w:lang w:eastAsia="en-US"/>
        </w:rPr>
        <w:t>Tiekėjams keliami reikalavimai dėl kokybės vadybos sistemos ir (ar) aplinkos apsaugos vadybos sistemos standartų reikalavimai</w:t>
      </w:r>
    </w:p>
    <w:p w14:paraId="63148209" w14:textId="77777777" w:rsidR="00B975BD" w:rsidRPr="009D1849" w:rsidRDefault="00B975BD" w:rsidP="00B975BD">
      <w:pPr>
        <w:tabs>
          <w:tab w:val="left" w:pos="720"/>
        </w:tabs>
        <w:spacing w:after="0" w:line="240" w:lineRule="auto"/>
        <w:ind w:firstLine="567"/>
        <w:jc w:val="both"/>
        <w:rPr>
          <w:rFonts w:ascii="Trebuchet MS" w:eastAsia="Calibri" w:hAnsi="Trebuchet MS" w:cstheme="minorHAnsi"/>
          <w:i/>
          <w:iCs/>
          <w:color w:val="7030A0"/>
          <w:sz w:val="22"/>
          <w:szCs w:val="22"/>
          <w:lang w:eastAsia="en-US"/>
        </w:rPr>
      </w:pPr>
    </w:p>
    <w:p w14:paraId="24CD7EB8" w14:textId="77777777" w:rsidR="00B975BD" w:rsidRPr="009D1849" w:rsidRDefault="00B975BD" w:rsidP="00B975BD">
      <w:pPr>
        <w:tabs>
          <w:tab w:val="left" w:pos="993"/>
        </w:tabs>
        <w:spacing w:after="0" w:line="240" w:lineRule="auto"/>
        <w:ind w:firstLine="567"/>
        <w:contextualSpacing/>
        <w:jc w:val="both"/>
        <w:rPr>
          <w:rFonts w:ascii="Trebuchet MS" w:eastAsiaTheme="minorHAnsi" w:hAnsi="Trebuchet MS" w:cstheme="minorHAnsi"/>
          <w:sz w:val="22"/>
          <w:szCs w:val="22"/>
        </w:rPr>
      </w:pPr>
    </w:p>
    <w:p w14:paraId="1334182B" w14:textId="78F7A463" w:rsidR="00B975BD" w:rsidRPr="009D1849" w:rsidRDefault="00B975BD" w:rsidP="00B975BD">
      <w:pPr>
        <w:tabs>
          <w:tab w:val="left" w:pos="851"/>
        </w:tabs>
        <w:spacing w:after="0" w:line="20" w:lineRule="atLeast"/>
        <w:ind w:firstLine="556"/>
        <w:contextualSpacing/>
        <w:jc w:val="both"/>
        <w:rPr>
          <w:rFonts w:eastAsiaTheme="minorHAnsi" w:cstheme="minorHAnsi"/>
          <w:lang w:eastAsia="en-US"/>
        </w:rPr>
      </w:pPr>
      <w:r w:rsidRPr="009D1849">
        <w:rPr>
          <w:rFonts w:ascii="Trebuchet MS" w:eastAsia="Calibri" w:hAnsi="Trebuchet MS" w:cstheme="minorHAnsi"/>
          <w:sz w:val="22"/>
          <w:szCs w:val="22"/>
          <w:lang w:eastAsia="en-US"/>
        </w:rPr>
        <w:t>1.</w:t>
      </w:r>
      <w:r w:rsidRPr="009D1849">
        <w:rPr>
          <w:rFonts w:ascii="Trebuchet MS" w:eastAsia="Calibri" w:hAnsi="Trebuchet MS" w:cstheme="minorHAnsi"/>
          <w:sz w:val="22"/>
          <w:szCs w:val="22"/>
          <w:lang w:eastAsia="en-US"/>
        </w:rPr>
        <w:tab/>
        <w:t>Perkančioji organizacija nereikalauja, kad tiekėjai laikytųsi k</w:t>
      </w:r>
      <w:r w:rsidRPr="009D1849">
        <w:rPr>
          <w:rFonts w:ascii="Trebuchet MS" w:eastAsia="Calibri" w:hAnsi="Trebuchet MS" w:cstheme="minorHAnsi"/>
          <w:iCs/>
          <w:sz w:val="22"/>
          <w:szCs w:val="22"/>
          <w:lang w:eastAsia="en-US"/>
        </w:rPr>
        <w:t>okybės vadybos sistemos ir (arba) aplinkos apsaugos vadybos sistemos standartų.</w:t>
      </w:r>
    </w:p>
    <w:p w14:paraId="508FDCCC" w14:textId="77777777" w:rsidR="00B975BD" w:rsidRPr="009D1849" w:rsidRDefault="00B975BD" w:rsidP="00B975BD">
      <w:pPr>
        <w:spacing w:after="0" w:line="240" w:lineRule="auto"/>
        <w:jc w:val="center"/>
        <w:rPr>
          <w:rFonts w:eastAsiaTheme="minorHAnsi" w:cstheme="minorHAnsi"/>
          <w:lang w:eastAsia="en-US"/>
        </w:rPr>
      </w:pPr>
    </w:p>
    <w:p w14:paraId="6821DAB9" w14:textId="6DE64E54" w:rsidR="00A4599F" w:rsidRPr="00F0499F" w:rsidRDefault="00B975BD" w:rsidP="00BD5D5D">
      <w:pPr>
        <w:spacing w:after="0" w:line="240" w:lineRule="auto"/>
        <w:jc w:val="center"/>
        <w:rPr>
          <w:rFonts w:cstheme="minorHAnsi"/>
          <w:b/>
          <w:bCs/>
          <w:smallCaps/>
          <w:sz w:val="22"/>
          <w:szCs w:val="22"/>
        </w:rPr>
      </w:pPr>
      <w:r w:rsidRPr="009D1849">
        <w:rPr>
          <w:rFonts w:eastAsiaTheme="minorHAnsi" w:cstheme="minorHAnsi"/>
          <w:lang w:eastAsia="en-US"/>
        </w:rPr>
        <w:t>__________</w:t>
      </w:r>
      <w:bookmarkEnd w:id="63"/>
      <w:r w:rsidR="00A4599F"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1184131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11841315"/>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11841316"/>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7777777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63134A1" w14:textId="1EAE7265" w:rsidR="00C67429" w:rsidRDefault="000F07D0" w:rsidP="00C95FE8">
      <w:pPr>
        <w:ind w:firstLine="567"/>
        <w:sectPr w:rsidR="00C67429" w:rsidSect="00694327">
          <w:pgSz w:w="12240" w:h="15840"/>
          <w:pgMar w:top="1134" w:right="567" w:bottom="1134" w:left="993" w:header="720" w:footer="0" w:gutter="0"/>
          <w:cols w:space="720"/>
          <w:titlePg/>
          <w:docGrid w:linePitch="360"/>
        </w:sectPr>
      </w:pPr>
      <w:r>
        <w:rPr>
          <w:rFonts w:ascii="Trebuchet MS" w:hAnsi="Trebuchet MS" w:cs="Courier New"/>
          <w:color w:val="000000" w:themeColor="text1"/>
          <w:sz w:val="22"/>
          <w:szCs w:val="22"/>
          <w:lang w:eastAsia="en-US"/>
        </w:rPr>
        <w:t>4. Tais atvejais, kai kelių dalyvių pasiūlymų kaina yra vienoda, nustatant pasiūlymų eilę, pirmesnis į šią eilę įrašomas dalyvis, kurio pasiūlymas pateiktas anksčiausiai</w:t>
      </w:r>
    </w:p>
    <w:p w14:paraId="3586E317" w14:textId="5B8F835F" w:rsidR="001F02FA" w:rsidRPr="003C514A" w:rsidRDefault="00FA6D3F" w:rsidP="001F02FA">
      <w:pPr>
        <w:keepNext/>
        <w:keepLines/>
        <w:spacing w:before="80" w:after="0" w:line="240" w:lineRule="auto"/>
        <w:ind w:left="5812"/>
        <w:outlineLvl w:val="2"/>
        <w:rPr>
          <w:rFonts w:ascii="Trebuchet MS" w:eastAsia="Calibri Light" w:hAnsi="Trebuchet MS" w:cs="Arial"/>
          <w:color w:val="0070C0"/>
          <w:sz w:val="22"/>
          <w:szCs w:val="22"/>
        </w:rPr>
      </w:pPr>
      <w:bookmarkStart w:id="82" w:name="_Toc211841317"/>
      <w:r w:rsidRPr="00FA6D3F">
        <w:rPr>
          <w:rFonts w:ascii="Trebuchet MS" w:eastAsia="Calibri Light" w:hAnsi="Trebuchet MS" w:cs="Times New Roman"/>
          <w:color w:val="0070C0"/>
          <w:sz w:val="22"/>
          <w:szCs w:val="22"/>
        </w:rPr>
        <w:lastRenderedPageBreak/>
        <w:t xml:space="preserve">Pirkimo specialiųjų sąlygų 8 priedas „Tiekėjo deklaracija dėl VPĮ 45 str. 2 </w:t>
      </w:r>
      <w:r w:rsidRPr="00FA6D3F">
        <w:rPr>
          <w:rFonts w:ascii="Trebuchet MS" w:eastAsia="Calibri Light" w:hAnsi="Trebuchet MS" w:cs="Times New Roman"/>
          <w:color w:val="0070C0"/>
          <w:sz w:val="22"/>
          <w:szCs w:val="22"/>
          <w:vertAlign w:val="superscript"/>
        </w:rPr>
        <w:t>1</w:t>
      </w:r>
      <w:r w:rsidRPr="00FA6D3F">
        <w:rPr>
          <w:rFonts w:ascii="Trebuchet MS" w:eastAsia="Calibri Light" w:hAnsi="Trebuchet MS" w:cs="Times New Roman"/>
          <w:color w:val="0070C0"/>
          <w:sz w:val="22"/>
          <w:szCs w:val="22"/>
        </w:rPr>
        <w:t xml:space="preserve"> d.</w:t>
      </w:r>
      <w:r w:rsidR="001F02FA" w:rsidRPr="003C514A">
        <w:rPr>
          <w:rFonts w:ascii="Trebuchet MS" w:eastAsia="Calibri Light" w:hAnsi="Trebuchet MS" w:cs="Times New Roman"/>
          <w:color w:val="0070C0"/>
          <w:sz w:val="22"/>
          <w:szCs w:val="22"/>
        </w:rPr>
        <w:t>“</w:t>
      </w:r>
      <w:bookmarkEnd w:id="82"/>
    </w:p>
    <w:p w14:paraId="12C2B663" w14:textId="77777777" w:rsidR="001F02FA" w:rsidRPr="003C514A" w:rsidRDefault="001F02FA" w:rsidP="001F02FA">
      <w:pPr>
        <w:rPr>
          <w:rFonts w:ascii="Trebuchet MS" w:eastAsia="Calibri" w:hAnsi="Trebuchet MS" w:cs="Arial"/>
        </w:rPr>
      </w:pPr>
    </w:p>
    <w:p w14:paraId="52DB9CF3" w14:textId="77777777" w:rsidR="001F02FA" w:rsidRPr="006E537D" w:rsidRDefault="001F02FA" w:rsidP="001F02FA">
      <w:pPr>
        <w:pStyle w:val="Subtitle"/>
        <w:jc w:val="center"/>
        <w:rPr>
          <w:rFonts w:ascii="Trebuchet MS" w:hAnsi="Trebuchet MS"/>
        </w:rPr>
      </w:pPr>
      <w:r w:rsidRPr="006E537D">
        <w:rPr>
          <w:rFonts w:ascii="Trebuchet MS" w:hAnsi="Trebuchet MS"/>
        </w:rPr>
        <w:t>TIEKĖJO DEKLARACIJA</w:t>
      </w:r>
    </w:p>
    <w:p w14:paraId="4E20FDD4" w14:textId="77777777" w:rsidR="001F02FA" w:rsidRPr="009F07F7" w:rsidRDefault="001F02FA" w:rsidP="001F02FA">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62B688E7" w14:textId="77777777" w:rsidR="001F02FA" w:rsidRPr="009F07F7" w:rsidRDefault="001F02FA" w:rsidP="001F02FA">
      <w:pPr>
        <w:jc w:val="center"/>
        <w:rPr>
          <w:rFonts w:cstheme="minorHAnsi"/>
        </w:rPr>
      </w:pPr>
      <w:r w:rsidRPr="009F07F7">
        <w:rPr>
          <w:rFonts w:cstheme="minorHAnsi"/>
        </w:rPr>
        <w:t>__________</w:t>
      </w:r>
    </w:p>
    <w:p w14:paraId="0DDEC060" w14:textId="77777777" w:rsidR="001F02FA" w:rsidRDefault="001F02FA" w:rsidP="00AB5541">
      <w:pPr>
        <w:pStyle w:val="Heading2"/>
        <w:ind w:left="5103"/>
        <w:rPr>
          <w:rFonts w:ascii="Trebuchet MS" w:hAnsi="Trebuchet MS"/>
          <w:color w:val="0070C0"/>
          <w:sz w:val="22"/>
          <w:szCs w:val="22"/>
        </w:rPr>
      </w:pPr>
    </w:p>
    <w:p w14:paraId="1B7B5A98" w14:textId="77777777" w:rsidR="001F02FA" w:rsidRDefault="001F02FA" w:rsidP="001F02FA"/>
    <w:p w14:paraId="0686996F" w14:textId="77777777" w:rsidR="001F02FA" w:rsidRDefault="001F02FA" w:rsidP="001F02FA"/>
    <w:p w14:paraId="76705C7E" w14:textId="77777777" w:rsidR="001F02FA" w:rsidRDefault="001F02FA" w:rsidP="001F02FA"/>
    <w:p w14:paraId="4745C216" w14:textId="77777777" w:rsidR="001F02FA" w:rsidRDefault="001F02FA" w:rsidP="001F02FA"/>
    <w:p w14:paraId="073A3A91" w14:textId="77777777" w:rsidR="001F02FA" w:rsidRDefault="001F02FA" w:rsidP="001F02FA"/>
    <w:p w14:paraId="02808932" w14:textId="77777777" w:rsidR="001F02FA" w:rsidRDefault="001F02FA" w:rsidP="001F02FA"/>
    <w:p w14:paraId="0669C562" w14:textId="77777777" w:rsidR="001F02FA" w:rsidRDefault="001F02FA" w:rsidP="001F02FA"/>
    <w:p w14:paraId="1DE403F1" w14:textId="77777777" w:rsidR="001F02FA" w:rsidRDefault="001F02FA" w:rsidP="001F02FA"/>
    <w:p w14:paraId="48A24878" w14:textId="77777777" w:rsidR="001F02FA" w:rsidRDefault="001F02FA" w:rsidP="001F02FA"/>
    <w:p w14:paraId="191F4A60" w14:textId="77777777" w:rsidR="001F02FA" w:rsidRDefault="001F02FA" w:rsidP="001F02FA"/>
    <w:p w14:paraId="056503F8" w14:textId="77777777" w:rsidR="001F02FA" w:rsidRDefault="001F02FA" w:rsidP="001F02FA"/>
    <w:p w14:paraId="71F5BB4B" w14:textId="77777777" w:rsidR="001F02FA" w:rsidRDefault="001F02FA" w:rsidP="001F02FA"/>
    <w:p w14:paraId="71757D83" w14:textId="77777777" w:rsidR="001F02FA" w:rsidRDefault="001F02FA" w:rsidP="001F02FA"/>
    <w:p w14:paraId="5FBF4A2B" w14:textId="77777777" w:rsidR="001F02FA" w:rsidRDefault="001F02FA" w:rsidP="001F02FA"/>
    <w:p w14:paraId="6EA5108A" w14:textId="77777777" w:rsidR="001F02FA" w:rsidRDefault="001F02FA" w:rsidP="001F02FA"/>
    <w:p w14:paraId="22349F55" w14:textId="77777777" w:rsidR="001F02FA" w:rsidRDefault="001F02FA" w:rsidP="001F02FA"/>
    <w:p w14:paraId="14D3605F" w14:textId="77777777" w:rsidR="001F02FA" w:rsidRDefault="001F02FA" w:rsidP="001F02FA"/>
    <w:p w14:paraId="7F372172" w14:textId="77777777" w:rsidR="001F02FA" w:rsidRDefault="001F02FA" w:rsidP="001F02FA"/>
    <w:p w14:paraId="1DF34A76" w14:textId="77777777" w:rsidR="001F02FA" w:rsidRDefault="001F02FA" w:rsidP="001F02FA"/>
    <w:p w14:paraId="4F1A63DB" w14:textId="24548BF4" w:rsidR="00030D83" w:rsidRDefault="00030D83">
      <w:r>
        <w:br w:type="page"/>
      </w:r>
    </w:p>
    <w:p w14:paraId="7392E5A4" w14:textId="77777777" w:rsidR="003272EE" w:rsidRPr="00520403" w:rsidRDefault="003272EE" w:rsidP="003272EE">
      <w:pPr>
        <w:keepNext/>
        <w:keepLines/>
        <w:spacing w:before="120" w:line="240" w:lineRule="auto"/>
        <w:ind w:left="5103"/>
        <w:outlineLvl w:val="1"/>
        <w:rPr>
          <w:rFonts w:ascii="Trebuchet MS" w:eastAsiaTheme="majorEastAsia" w:hAnsi="Trebuchet MS" w:cstheme="majorBidi"/>
          <w:color w:val="0070C0"/>
          <w:sz w:val="22"/>
          <w:szCs w:val="22"/>
        </w:rPr>
      </w:pPr>
      <w:bookmarkStart w:id="83" w:name="_Toc211841318"/>
      <w:r w:rsidRPr="00520403">
        <w:rPr>
          <w:rFonts w:ascii="Trebuchet MS" w:eastAsiaTheme="majorEastAsia" w:hAnsi="Trebuchet MS" w:cstheme="majorBidi"/>
          <w:color w:val="0070C0"/>
          <w:sz w:val="22"/>
          <w:szCs w:val="22"/>
        </w:rPr>
        <w:lastRenderedPageBreak/>
        <w:t>Pirkimo specialiųjų sąlygų 8 pried</w:t>
      </w:r>
      <w:r>
        <w:rPr>
          <w:rFonts w:ascii="Trebuchet MS" w:eastAsiaTheme="majorEastAsia" w:hAnsi="Trebuchet MS" w:cstheme="majorBidi"/>
          <w:color w:val="0070C0"/>
          <w:sz w:val="22"/>
          <w:szCs w:val="22"/>
        </w:rPr>
        <w:t xml:space="preserve">as </w:t>
      </w:r>
      <w:r w:rsidRPr="00520403">
        <w:rPr>
          <w:rFonts w:ascii="Trebuchet MS" w:eastAsiaTheme="majorEastAsia" w:hAnsi="Trebuchet MS" w:cstheme="majorBidi"/>
          <w:color w:val="0070C0"/>
          <w:sz w:val="22"/>
          <w:szCs w:val="22"/>
        </w:rPr>
        <w:t>„Tiekėjo deklaracija apie gamintojo registracijos vietą“</w:t>
      </w:r>
      <w:bookmarkEnd w:id="83"/>
    </w:p>
    <w:p w14:paraId="6580CC6C" w14:textId="77777777" w:rsidR="003272EE" w:rsidRDefault="003272EE" w:rsidP="003272EE">
      <w:pPr>
        <w:rPr>
          <w:rFonts w:ascii="Trebuchet MS" w:hAnsi="Trebuchet MS" w:cs="Arial"/>
        </w:rPr>
      </w:pPr>
    </w:p>
    <w:p w14:paraId="192F3137" w14:textId="77777777" w:rsidR="003272EE" w:rsidRDefault="003272EE" w:rsidP="003272EE">
      <w:pPr>
        <w:rPr>
          <w:rFonts w:ascii="Trebuchet MS" w:hAnsi="Trebuchet MS"/>
          <w:sz w:val="22"/>
          <w:szCs w:val="22"/>
        </w:rPr>
      </w:pPr>
      <w:r>
        <w:rPr>
          <w:rFonts w:ascii="Trebuchet MS" w:hAnsi="Trebuchet MS"/>
          <w:sz w:val="22"/>
          <w:szCs w:val="22"/>
        </w:rPr>
        <w:t>P</w:t>
      </w:r>
      <w:r w:rsidRPr="00070D56">
        <w:rPr>
          <w:rFonts w:ascii="Trebuchet MS" w:hAnsi="Trebuchet MS"/>
          <w:sz w:val="22"/>
          <w:szCs w:val="22"/>
        </w:rPr>
        <w:t>ateikiamas atskiru dokumentu, Word fo</w:t>
      </w:r>
      <w:r>
        <w:rPr>
          <w:rFonts w:ascii="Trebuchet MS" w:hAnsi="Trebuchet MS"/>
          <w:sz w:val="22"/>
          <w:szCs w:val="22"/>
        </w:rPr>
        <w:t>rmatu</w:t>
      </w:r>
    </w:p>
    <w:p w14:paraId="01665901" w14:textId="77777777" w:rsidR="000E6523" w:rsidRPr="000E6523" w:rsidRDefault="00030D83" w:rsidP="000E6523">
      <w:pPr>
        <w:keepNext/>
        <w:keepLines/>
        <w:spacing w:before="120" w:line="240" w:lineRule="auto"/>
        <w:ind w:left="5103"/>
        <w:outlineLvl w:val="1"/>
        <w:rPr>
          <w:rFonts w:ascii="Trebuchet MS" w:eastAsiaTheme="majorEastAsia" w:hAnsi="Trebuchet MS" w:cstheme="majorBidi"/>
          <w:color w:val="0070C0"/>
          <w:sz w:val="22"/>
          <w:szCs w:val="22"/>
        </w:rPr>
      </w:pPr>
      <w:r>
        <w:br w:type="page"/>
      </w:r>
      <w:bookmarkStart w:id="84" w:name="_Toc194060970"/>
      <w:bookmarkStart w:id="85" w:name="_Toc211841319"/>
      <w:r w:rsidR="000E6523" w:rsidRPr="000E6523">
        <w:rPr>
          <w:rFonts w:ascii="Trebuchet MS" w:eastAsiaTheme="majorEastAsia" w:hAnsi="Trebuchet MS" w:cstheme="majorBidi"/>
          <w:color w:val="0070C0"/>
          <w:sz w:val="22"/>
          <w:szCs w:val="22"/>
        </w:rPr>
        <w:lastRenderedPageBreak/>
        <w:t>Pirkimo specialiųjų sąlygų 8 priedas „Deklaracija dėl atitikties nacionalinio saugumo reikalavimams“</w:t>
      </w:r>
      <w:bookmarkEnd w:id="84"/>
      <w:bookmarkEnd w:id="85"/>
    </w:p>
    <w:p w14:paraId="4E712CD1" w14:textId="77777777" w:rsidR="000E6523" w:rsidRPr="000E6523" w:rsidRDefault="000E6523" w:rsidP="000E6523">
      <w:pPr>
        <w:spacing w:after="0" w:line="300" w:lineRule="auto"/>
        <w:ind w:firstLine="697"/>
        <w:jc w:val="both"/>
        <w:rPr>
          <w:rFonts w:ascii="Trebuchet MS" w:hAnsi="Trebuchet MS" w:cs="Arial"/>
          <w:b/>
          <w:bCs/>
        </w:rPr>
      </w:pPr>
    </w:p>
    <w:p w14:paraId="66D12345" w14:textId="77777777" w:rsidR="000E6523" w:rsidRPr="000E6523" w:rsidRDefault="000E6523" w:rsidP="000E6523">
      <w:pPr>
        <w:spacing w:after="0" w:line="300" w:lineRule="auto"/>
        <w:jc w:val="both"/>
        <w:rPr>
          <w:rFonts w:ascii="Trebuchet MS" w:hAnsi="Trebuchet MS" w:cs="Arial"/>
          <w:b/>
          <w:bCs/>
        </w:rPr>
      </w:pPr>
    </w:p>
    <w:p w14:paraId="0042EF1A" w14:textId="77777777" w:rsidR="000E6523" w:rsidRPr="000E6523" w:rsidRDefault="000E6523" w:rsidP="000E6523">
      <w:pPr>
        <w:spacing w:after="0" w:line="300" w:lineRule="auto"/>
        <w:ind w:firstLine="697"/>
        <w:jc w:val="both"/>
        <w:rPr>
          <w:rFonts w:ascii="Trebuchet MS" w:hAnsi="Trebuchet MS"/>
          <w:sz w:val="22"/>
          <w:szCs w:val="22"/>
        </w:rPr>
      </w:pPr>
      <w:r w:rsidRPr="000E6523">
        <w:rPr>
          <w:rFonts w:ascii="Trebuchet MS" w:hAnsi="Trebuchet MS"/>
          <w:sz w:val="22"/>
          <w:szCs w:val="22"/>
        </w:rPr>
        <w:t>Pateikiamas atskiru dokumentu, Word formatu.</w:t>
      </w:r>
    </w:p>
    <w:p w14:paraId="5A89DC4A" w14:textId="22DB748A" w:rsidR="00030D83" w:rsidRDefault="00030D83"/>
    <w:p w14:paraId="06D8E0B2" w14:textId="77777777" w:rsidR="001F02FA" w:rsidRDefault="001F02FA" w:rsidP="001F02FA"/>
    <w:p w14:paraId="397D3B3E" w14:textId="0E198CF5" w:rsidR="003272EE" w:rsidRDefault="003272EE">
      <w:r>
        <w:br w:type="page"/>
      </w:r>
    </w:p>
    <w:p w14:paraId="054147FB" w14:textId="77777777" w:rsidR="001F02FA" w:rsidRDefault="001F02FA" w:rsidP="001F02FA"/>
    <w:p w14:paraId="55524BA2" w14:textId="77777777" w:rsidR="001F02FA" w:rsidRPr="001F02FA" w:rsidRDefault="001F02FA" w:rsidP="001F02FA"/>
    <w:p w14:paraId="5DC5C150" w14:textId="1F229C9C" w:rsidR="008D704D" w:rsidRPr="00EC4773" w:rsidRDefault="00FE3D1F" w:rsidP="00AB5541">
      <w:pPr>
        <w:pStyle w:val="Heading2"/>
        <w:ind w:left="5103"/>
        <w:rPr>
          <w:rFonts w:ascii="Trebuchet MS" w:hAnsi="Trebuchet MS"/>
          <w:color w:val="0070C0"/>
          <w:sz w:val="22"/>
          <w:szCs w:val="22"/>
        </w:rPr>
      </w:pPr>
      <w:bookmarkStart w:id="86" w:name="_Toc211841320"/>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6"/>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5995" w14:textId="77777777" w:rsidR="001B3DFE" w:rsidRDefault="001B3DFE" w:rsidP="00D05666">
      <w:r>
        <w:separator/>
      </w:r>
    </w:p>
  </w:endnote>
  <w:endnote w:type="continuationSeparator" w:id="0">
    <w:p w14:paraId="60F7CA0D" w14:textId="77777777" w:rsidR="001B3DFE" w:rsidRDefault="001B3DFE" w:rsidP="00D05666">
      <w:r>
        <w:continuationSeparator/>
      </w:r>
    </w:p>
  </w:endnote>
  <w:endnote w:type="continuationNotice" w:id="1">
    <w:p w14:paraId="6E626EFA" w14:textId="77777777" w:rsidR="001B3DFE" w:rsidRDefault="001B3D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3BF3" w14:textId="77777777" w:rsidR="001B3DFE" w:rsidRDefault="001B3DFE" w:rsidP="00D05666">
      <w:r>
        <w:separator/>
      </w:r>
    </w:p>
  </w:footnote>
  <w:footnote w:type="continuationSeparator" w:id="0">
    <w:p w14:paraId="1EA87AB2" w14:textId="77777777" w:rsidR="001B3DFE" w:rsidRDefault="001B3DFE" w:rsidP="00D05666">
      <w:r>
        <w:continuationSeparator/>
      </w:r>
    </w:p>
  </w:footnote>
  <w:footnote w:type="continuationNotice" w:id="1">
    <w:p w14:paraId="4CEE0A3F" w14:textId="77777777" w:rsidR="001B3DFE" w:rsidRDefault="001B3DFE">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28"/>
  </w:num>
  <w:num w:numId="4" w16cid:durableId="567422106">
    <w:abstractNumId w:val="24"/>
  </w:num>
  <w:num w:numId="5" w16cid:durableId="1690913698">
    <w:abstractNumId w:val="30"/>
  </w:num>
  <w:num w:numId="6" w16cid:durableId="1967156610">
    <w:abstractNumId w:val="10"/>
  </w:num>
  <w:num w:numId="7" w16cid:durableId="1454669232">
    <w:abstractNumId w:val="27"/>
  </w:num>
  <w:num w:numId="8" w16cid:durableId="1885092560">
    <w:abstractNumId w:val="11"/>
  </w:num>
  <w:num w:numId="9" w16cid:durableId="1830251789">
    <w:abstractNumId w:val="21"/>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2"/>
  </w:num>
  <w:num w:numId="12" w16cid:durableId="229270785">
    <w:abstractNumId w:val="16"/>
  </w:num>
  <w:num w:numId="13" w16cid:durableId="505704503">
    <w:abstractNumId w:val="23"/>
  </w:num>
  <w:num w:numId="14" w16cid:durableId="1403409755">
    <w:abstractNumId w:val="9"/>
  </w:num>
  <w:num w:numId="15" w16cid:durableId="2118597888">
    <w:abstractNumId w:val="7"/>
  </w:num>
  <w:num w:numId="16" w16cid:durableId="20529247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5"/>
  </w:num>
  <w:num w:numId="19" w16cid:durableId="1757090630">
    <w:abstractNumId w:val="20"/>
  </w:num>
  <w:num w:numId="20" w16cid:durableId="180358982">
    <w:abstractNumId w:val="26"/>
  </w:num>
  <w:num w:numId="21" w16cid:durableId="534736628">
    <w:abstractNumId w:val="0"/>
  </w:num>
  <w:num w:numId="22" w16cid:durableId="485364368">
    <w:abstractNumId w:val="12"/>
  </w:num>
  <w:num w:numId="23" w16cid:durableId="1577202189">
    <w:abstractNumId w:val="19"/>
  </w:num>
  <w:num w:numId="24" w16cid:durableId="1869366298">
    <w:abstractNumId w:val="17"/>
  </w:num>
  <w:num w:numId="25" w16cid:durableId="1577010506">
    <w:abstractNumId w:val="4"/>
  </w:num>
  <w:num w:numId="26" w16cid:durableId="1738357031">
    <w:abstractNumId w:val="13"/>
  </w:num>
  <w:num w:numId="27" w16cid:durableId="1851799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18"/>
  </w:num>
  <w:num w:numId="29" w16cid:durableId="455225178">
    <w:abstractNumId w:val="5"/>
  </w:num>
  <w:num w:numId="30" w16cid:durableId="31659578">
    <w:abstractNumId w:val="17"/>
  </w:num>
  <w:num w:numId="31" w16cid:durableId="1272976905">
    <w:abstractNumId w:val="6"/>
  </w:num>
  <w:num w:numId="32" w16cid:durableId="71238708">
    <w:abstractNumId w:val="14"/>
  </w:num>
  <w:num w:numId="33" w16cid:durableId="953681894">
    <w:abstractNumId w:val="25"/>
  </w:num>
  <w:num w:numId="34" w16cid:durableId="1047219416">
    <w:abstractNumId w:val="1"/>
  </w:num>
  <w:num w:numId="35" w16cid:durableId="1974287923">
    <w:abstractNumId w:val="8"/>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5C5B"/>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523"/>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3F92"/>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43BE"/>
    <w:rsid w:val="001150C1"/>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825"/>
    <w:rsid w:val="00127F38"/>
    <w:rsid w:val="0013010B"/>
    <w:rsid w:val="001301B1"/>
    <w:rsid w:val="0013140B"/>
    <w:rsid w:val="00131BA4"/>
    <w:rsid w:val="001329A7"/>
    <w:rsid w:val="001329D4"/>
    <w:rsid w:val="00132BAE"/>
    <w:rsid w:val="00132C73"/>
    <w:rsid w:val="00132FC0"/>
    <w:rsid w:val="0013353A"/>
    <w:rsid w:val="001344DB"/>
    <w:rsid w:val="00134581"/>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CEF"/>
    <w:rsid w:val="00192487"/>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9CD"/>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DFE"/>
    <w:rsid w:val="001B3F4C"/>
    <w:rsid w:val="001B4266"/>
    <w:rsid w:val="001B4794"/>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72"/>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BA6"/>
    <w:rsid w:val="001E7E24"/>
    <w:rsid w:val="001F02FA"/>
    <w:rsid w:val="001F04C1"/>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7DE"/>
    <w:rsid w:val="00226AD0"/>
    <w:rsid w:val="002276FE"/>
    <w:rsid w:val="002279BC"/>
    <w:rsid w:val="002306AB"/>
    <w:rsid w:val="00230882"/>
    <w:rsid w:val="00230B6C"/>
    <w:rsid w:val="00231166"/>
    <w:rsid w:val="0023232F"/>
    <w:rsid w:val="00233169"/>
    <w:rsid w:val="0023335E"/>
    <w:rsid w:val="002338C0"/>
    <w:rsid w:val="002342E3"/>
    <w:rsid w:val="00234717"/>
    <w:rsid w:val="0023477B"/>
    <w:rsid w:val="00234920"/>
    <w:rsid w:val="00234FD8"/>
    <w:rsid w:val="0023505D"/>
    <w:rsid w:val="002358F1"/>
    <w:rsid w:val="00235BEE"/>
    <w:rsid w:val="00236E8A"/>
    <w:rsid w:val="002374F8"/>
    <w:rsid w:val="00237EA0"/>
    <w:rsid w:val="00240827"/>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66E7"/>
    <w:rsid w:val="0024735B"/>
    <w:rsid w:val="002476D5"/>
    <w:rsid w:val="002510C4"/>
    <w:rsid w:val="0025176F"/>
    <w:rsid w:val="002517F3"/>
    <w:rsid w:val="00251D4A"/>
    <w:rsid w:val="00251FB2"/>
    <w:rsid w:val="00252A35"/>
    <w:rsid w:val="00252A74"/>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0CD"/>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1E82"/>
    <w:rsid w:val="002823B7"/>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7D0"/>
    <w:rsid w:val="002C1FB6"/>
    <w:rsid w:val="002C215A"/>
    <w:rsid w:val="002C27BD"/>
    <w:rsid w:val="002C27DE"/>
    <w:rsid w:val="002C2936"/>
    <w:rsid w:val="002C2A10"/>
    <w:rsid w:val="002C2A21"/>
    <w:rsid w:val="002C2C62"/>
    <w:rsid w:val="002C2DD1"/>
    <w:rsid w:val="002C362D"/>
    <w:rsid w:val="002C3AFB"/>
    <w:rsid w:val="002C42B3"/>
    <w:rsid w:val="002C4AE8"/>
    <w:rsid w:val="002C5249"/>
    <w:rsid w:val="002C52C2"/>
    <w:rsid w:val="002C53E8"/>
    <w:rsid w:val="002C5826"/>
    <w:rsid w:val="002C590C"/>
    <w:rsid w:val="002C5B66"/>
    <w:rsid w:val="002C5FF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017"/>
    <w:rsid w:val="00361525"/>
    <w:rsid w:val="003617F1"/>
    <w:rsid w:val="00362719"/>
    <w:rsid w:val="00363134"/>
    <w:rsid w:val="00365384"/>
    <w:rsid w:val="00365BE5"/>
    <w:rsid w:val="003660B8"/>
    <w:rsid w:val="003671C3"/>
    <w:rsid w:val="003678EE"/>
    <w:rsid w:val="00370013"/>
    <w:rsid w:val="00370489"/>
    <w:rsid w:val="00370682"/>
    <w:rsid w:val="00371007"/>
    <w:rsid w:val="003713E4"/>
    <w:rsid w:val="00371433"/>
    <w:rsid w:val="003728F2"/>
    <w:rsid w:val="00373245"/>
    <w:rsid w:val="00373C97"/>
    <w:rsid w:val="003741D5"/>
    <w:rsid w:val="00374529"/>
    <w:rsid w:val="00374650"/>
    <w:rsid w:val="00374A04"/>
    <w:rsid w:val="00375417"/>
    <w:rsid w:val="0037545E"/>
    <w:rsid w:val="003754D9"/>
    <w:rsid w:val="0037552C"/>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7BC"/>
    <w:rsid w:val="00384F5A"/>
    <w:rsid w:val="00385D49"/>
    <w:rsid w:val="003867DD"/>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5C9"/>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896"/>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DAD"/>
    <w:rsid w:val="003F3EFE"/>
    <w:rsid w:val="003F3FC9"/>
    <w:rsid w:val="003F4245"/>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88B"/>
    <w:rsid w:val="00404E0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6FE4"/>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AFB"/>
    <w:rsid w:val="00495F71"/>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D50"/>
    <w:rsid w:val="00530103"/>
    <w:rsid w:val="00530629"/>
    <w:rsid w:val="00530BB3"/>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60"/>
    <w:rsid w:val="00596BDA"/>
    <w:rsid w:val="00596C27"/>
    <w:rsid w:val="00597743"/>
    <w:rsid w:val="00597972"/>
    <w:rsid w:val="005979E9"/>
    <w:rsid w:val="005A0791"/>
    <w:rsid w:val="005A07D8"/>
    <w:rsid w:val="005A195F"/>
    <w:rsid w:val="005A2704"/>
    <w:rsid w:val="005A2AC1"/>
    <w:rsid w:val="005A2B07"/>
    <w:rsid w:val="005A5119"/>
    <w:rsid w:val="005A51AE"/>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A18"/>
    <w:rsid w:val="00697FA2"/>
    <w:rsid w:val="006A049B"/>
    <w:rsid w:val="006A0A0D"/>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6C9"/>
    <w:rsid w:val="006B746E"/>
    <w:rsid w:val="006B79D5"/>
    <w:rsid w:val="006B7F6F"/>
    <w:rsid w:val="006C0723"/>
    <w:rsid w:val="006C0B42"/>
    <w:rsid w:val="006C0F06"/>
    <w:rsid w:val="006C176F"/>
    <w:rsid w:val="006C1CEA"/>
    <w:rsid w:val="006C1DCA"/>
    <w:rsid w:val="006C2ED7"/>
    <w:rsid w:val="006C39E0"/>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63E"/>
    <w:rsid w:val="006D4C5A"/>
    <w:rsid w:val="006D503D"/>
    <w:rsid w:val="006D5557"/>
    <w:rsid w:val="006D5E06"/>
    <w:rsid w:val="006D63DF"/>
    <w:rsid w:val="006D65C1"/>
    <w:rsid w:val="006D6694"/>
    <w:rsid w:val="006D675E"/>
    <w:rsid w:val="006D689A"/>
    <w:rsid w:val="006D74B6"/>
    <w:rsid w:val="006E04DD"/>
    <w:rsid w:val="006E0DEA"/>
    <w:rsid w:val="006E1496"/>
    <w:rsid w:val="006E186B"/>
    <w:rsid w:val="006E1CFB"/>
    <w:rsid w:val="006E202E"/>
    <w:rsid w:val="006E28D7"/>
    <w:rsid w:val="006E2957"/>
    <w:rsid w:val="006E2AC4"/>
    <w:rsid w:val="006E2F05"/>
    <w:rsid w:val="006E3394"/>
    <w:rsid w:val="006E3B29"/>
    <w:rsid w:val="006E5188"/>
    <w:rsid w:val="006E533D"/>
    <w:rsid w:val="006E537D"/>
    <w:rsid w:val="006E5D01"/>
    <w:rsid w:val="006E6883"/>
    <w:rsid w:val="006E68C7"/>
    <w:rsid w:val="006E75C7"/>
    <w:rsid w:val="006E7676"/>
    <w:rsid w:val="006E7679"/>
    <w:rsid w:val="006E799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0AF"/>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23DD"/>
    <w:rsid w:val="0079367F"/>
    <w:rsid w:val="00793A26"/>
    <w:rsid w:val="0079488E"/>
    <w:rsid w:val="007948D0"/>
    <w:rsid w:val="00794F1E"/>
    <w:rsid w:val="00795A52"/>
    <w:rsid w:val="00796861"/>
    <w:rsid w:val="00796EB0"/>
    <w:rsid w:val="00797396"/>
    <w:rsid w:val="007976F5"/>
    <w:rsid w:val="007978AF"/>
    <w:rsid w:val="007A059A"/>
    <w:rsid w:val="007A130B"/>
    <w:rsid w:val="007A15EC"/>
    <w:rsid w:val="007A1ADF"/>
    <w:rsid w:val="007A1E23"/>
    <w:rsid w:val="007A2F2E"/>
    <w:rsid w:val="007A55C8"/>
    <w:rsid w:val="007A5850"/>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6B89"/>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0BE5"/>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77D6E"/>
    <w:rsid w:val="00980D68"/>
    <w:rsid w:val="0098179C"/>
    <w:rsid w:val="009827EC"/>
    <w:rsid w:val="00982EE8"/>
    <w:rsid w:val="00983A43"/>
    <w:rsid w:val="00983B68"/>
    <w:rsid w:val="009841CD"/>
    <w:rsid w:val="00984B02"/>
    <w:rsid w:val="009855D4"/>
    <w:rsid w:val="00985A84"/>
    <w:rsid w:val="00985EAD"/>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5BD"/>
    <w:rsid w:val="009A3912"/>
    <w:rsid w:val="009A3A73"/>
    <w:rsid w:val="009A43BF"/>
    <w:rsid w:val="009A50B5"/>
    <w:rsid w:val="009A56B9"/>
    <w:rsid w:val="009A61DC"/>
    <w:rsid w:val="009A6678"/>
    <w:rsid w:val="009A74BF"/>
    <w:rsid w:val="009A7D11"/>
    <w:rsid w:val="009A7FAC"/>
    <w:rsid w:val="009B1258"/>
    <w:rsid w:val="009B230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EFA"/>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3B7"/>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A0"/>
    <w:rsid w:val="00AF58B1"/>
    <w:rsid w:val="00AF5CF4"/>
    <w:rsid w:val="00AF6074"/>
    <w:rsid w:val="00AF62E6"/>
    <w:rsid w:val="00AF656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0BE1"/>
    <w:rsid w:val="00B210DB"/>
    <w:rsid w:val="00B2125E"/>
    <w:rsid w:val="00B21AC5"/>
    <w:rsid w:val="00B21EFA"/>
    <w:rsid w:val="00B22056"/>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875"/>
    <w:rsid w:val="00B5221E"/>
    <w:rsid w:val="00B522AC"/>
    <w:rsid w:val="00B525B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F2"/>
    <w:rsid w:val="00B66E67"/>
    <w:rsid w:val="00B67D76"/>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5BD"/>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391"/>
    <w:rsid w:val="00BC671F"/>
    <w:rsid w:val="00BC7052"/>
    <w:rsid w:val="00BC759E"/>
    <w:rsid w:val="00BC7F89"/>
    <w:rsid w:val="00BD00CF"/>
    <w:rsid w:val="00BD02B0"/>
    <w:rsid w:val="00BD0C86"/>
    <w:rsid w:val="00BD11BE"/>
    <w:rsid w:val="00BD22D9"/>
    <w:rsid w:val="00BD3C64"/>
    <w:rsid w:val="00BD41D7"/>
    <w:rsid w:val="00BD4544"/>
    <w:rsid w:val="00BD584D"/>
    <w:rsid w:val="00BD5D5D"/>
    <w:rsid w:val="00BD65B2"/>
    <w:rsid w:val="00BD7C43"/>
    <w:rsid w:val="00BE00CC"/>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38B9"/>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BD4"/>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132"/>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23B"/>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90B3E"/>
    <w:rsid w:val="00D90C01"/>
    <w:rsid w:val="00D91242"/>
    <w:rsid w:val="00D914D0"/>
    <w:rsid w:val="00D91789"/>
    <w:rsid w:val="00D92083"/>
    <w:rsid w:val="00D926F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44A"/>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DD2"/>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1B48"/>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058"/>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675A"/>
    <w:rsid w:val="00EC6BE4"/>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31"/>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334C"/>
    <w:rsid w:val="00F133E3"/>
    <w:rsid w:val="00F13921"/>
    <w:rsid w:val="00F14444"/>
    <w:rsid w:val="00F1474F"/>
    <w:rsid w:val="00F158E1"/>
    <w:rsid w:val="00F15C7A"/>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27E60"/>
    <w:rsid w:val="00F301AB"/>
    <w:rsid w:val="00F302A5"/>
    <w:rsid w:val="00F308B9"/>
    <w:rsid w:val="00F30AA8"/>
    <w:rsid w:val="00F31A30"/>
    <w:rsid w:val="00F31B00"/>
    <w:rsid w:val="00F32018"/>
    <w:rsid w:val="00F3215C"/>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3D86"/>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51E"/>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10"/>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1">
    <w:name w:val="Table Grid311"/>
    <w:basedOn w:val="TableNormal"/>
    <w:uiPriority w:val="39"/>
    <w:rsid w:val="00B975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s://e-seimas.lrs.lt/portal/legalAct/lt/TAD/01aeb1815d8c11e7a53b83ca0142260e"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eur-lex.europa.eu/legal-content/LIT/TXT/?uri=CELEX:32013L0034&amp;locale=l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35</Pages>
  <Words>43212</Words>
  <Characters>24631</Characters>
  <Application>Microsoft Office Word</Application>
  <DocSecurity>0</DocSecurity>
  <Lines>205</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19</cp:revision>
  <dcterms:created xsi:type="dcterms:W3CDTF">2025-11-11T06:43:00Z</dcterms:created>
  <dcterms:modified xsi:type="dcterms:W3CDTF">2025-11-14T12:15:00Z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